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B06" w:rsidRPr="0050669C" w:rsidRDefault="00121A15" w:rsidP="00D46D0D">
      <w:pPr>
        <w:spacing w:after="0" w:line="240" w:lineRule="auto"/>
        <w:jc w:val="center"/>
        <w:rPr>
          <w:rFonts w:ascii="Century Gothic" w:hAnsi="Century Gothic"/>
          <w:b/>
          <w:color w:val="FF0000"/>
          <w:sz w:val="28"/>
        </w:rPr>
      </w:pPr>
      <w:r>
        <w:rPr>
          <w:rFonts w:ascii="Century Gothic" w:hAnsi="Century Gothic"/>
          <w:b/>
          <w:sz w:val="28"/>
        </w:rPr>
        <w:t>202</w:t>
      </w:r>
      <w:r w:rsidR="005547B5">
        <w:rPr>
          <w:rFonts w:ascii="Century Gothic" w:hAnsi="Century Gothic"/>
          <w:b/>
          <w:sz w:val="28"/>
        </w:rPr>
        <w:t>5</w:t>
      </w:r>
      <w:r>
        <w:rPr>
          <w:rFonts w:ascii="Century Gothic" w:hAnsi="Century Gothic"/>
          <w:b/>
          <w:sz w:val="28"/>
        </w:rPr>
        <w:t>-202</w:t>
      </w:r>
      <w:r w:rsidR="005547B5">
        <w:rPr>
          <w:rFonts w:ascii="Century Gothic" w:hAnsi="Century Gothic"/>
          <w:b/>
          <w:sz w:val="28"/>
        </w:rPr>
        <w:t>6</w:t>
      </w:r>
      <w:r w:rsidR="003D4B06" w:rsidRPr="00D46D0D">
        <w:rPr>
          <w:rFonts w:ascii="Century Gothic" w:hAnsi="Century Gothic"/>
          <w:b/>
          <w:sz w:val="28"/>
        </w:rPr>
        <w:t xml:space="preserve"> </w:t>
      </w:r>
      <w:r w:rsidR="00D46D0D">
        <w:rPr>
          <w:rFonts w:ascii="Century Gothic" w:hAnsi="Century Gothic"/>
          <w:b/>
          <w:sz w:val="28"/>
        </w:rPr>
        <w:t>GRANT YEAR AWARD CRITERIA</w:t>
      </w:r>
    </w:p>
    <w:p w:rsidR="0050669C" w:rsidRPr="0050669C" w:rsidRDefault="0050669C" w:rsidP="007F631B">
      <w:pPr>
        <w:spacing w:after="0" w:line="276" w:lineRule="auto"/>
        <w:rPr>
          <w:rFonts w:ascii="Century Gothic" w:hAnsi="Century Gothic"/>
          <w:color w:val="FF0000"/>
        </w:rPr>
      </w:pPr>
    </w:p>
    <w:p w:rsidR="0050669C" w:rsidRDefault="0050669C" w:rsidP="007F631B">
      <w:pPr>
        <w:spacing w:after="0" w:line="276" w:lineRule="auto"/>
        <w:rPr>
          <w:rFonts w:ascii="Century Gothic" w:hAnsi="Century Gothic"/>
        </w:rPr>
      </w:pPr>
    </w:p>
    <w:p w:rsidR="00D46D0D" w:rsidRDefault="00D46D0D" w:rsidP="00EC29BD">
      <w:pPr>
        <w:spacing w:after="0" w:line="240" w:lineRule="auto"/>
        <w:rPr>
          <w:rFonts w:ascii="Century Gothic" w:hAnsi="Century Gothic"/>
        </w:rPr>
      </w:pPr>
    </w:p>
    <w:p w:rsidR="00A1531E" w:rsidRDefault="00A1531E" w:rsidP="00A1531E">
      <w:pPr>
        <w:spacing w:after="0" w:line="276" w:lineRule="auto"/>
        <w:rPr>
          <w:rFonts w:ascii="Century Gothic" w:hAnsi="Century Gothic"/>
          <w:b/>
        </w:rPr>
      </w:pPr>
      <w:r w:rsidRPr="007D226A">
        <w:rPr>
          <w:rFonts w:ascii="Century Gothic" w:hAnsi="Century Gothic"/>
          <w:b/>
        </w:rPr>
        <w:t>CAH QUALITY PROGRAM OF THE YEAR</w:t>
      </w:r>
    </w:p>
    <w:p w:rsidR="00A1531E" w:rsidRDefault="00A1531E" w:rsidP="00A1531E">
      <w:pPr>
        <w:spacing w:after="0" w:line="276" w:lineRule="auto"/>
        <w:rPr>
          <w:rFonts w:ascii="Century Gothic" w:hAnsi="Century Gothic"/>
        </w:rPr>
      </w:pPr>
      <w:r>
        <w:rPr>
          <w:rFonts w:ascii="Century Gothic" w:hAnsi="Century Gothic"/>
        </w:rPr>
        <w:t xml:space="preserve">Open to all Critical Access hospitals within the MT Quality Program who meet the criteria detailed in this document. </w:t>
      </w:r>
      <w:r w:rsidRPr="00DA2866">
        <w:rPr>
          <w:rFonts w:ascii="Century Gothic" w:hAnsi="Century Gothic"/>
        </w:rPr>
        <w:t>MT CAHs must submit an online application (open</w:t>
      </w:r>
      <w:r>
        <w:rPr>
          <w:rFonts w:ascii="Century Gothic" w:hAnsi="Century Gothic"/>
        </w:rPr>
        <w:t xml:space="preserve"> May 2026</w:t>
      </w:r>
      <w:r w:rsidRPr="00DA2866">
        <w:rPr>
          <w:rFonts w:ascii="Century Gothic" w:hAnsi="Century Gothic"/>
        </w:rPr>
        <w:t>) that provides a description of the CAH’s Quality Program, quality initiatives and outcomes data, and discussion of collaboration and sharing efforts with in the CAH, community, or state.</w:t>
      </w:r>
      <w:r>
        <w:rPr>
          <w:rFonts w:ascii="Century Gothic" w:hAnsi="Century Gothic"/>
        </w:rPr>
        <w:t xml:space="preserve"> MT CAHs must still meet and complete consistent data reporting as well as engage and share with </w:t>
      </w:r>
      <w:proofErr w:type="gramStart"/>
      <w:r>
        <w:rPr>
          <w:rFonts w:ascii="Century Gothic" w:hAnsi="Century Gothic"/>
        </w:rPr>
        <w:t>other</w:t>
      </w:r>
      <w:proofErr w:type="gramEnd"/>
      <w:r>
        <w:rPr>
          <w:rFonts w:ascii="Century Gothic" w:hAnsi="Century Gothic"/>
        </w:rPr>
        <w:t xml:space="preserve"> MT CAHS. </w:t>
      </w:r>
      <w:r w:rsidR="005A7176">
        <w:rPr>
          <w:rFonts w:ascii="Century Gothic" w:hAnsi="Century Gothic"/>
        </w:rPr>
        <w:t xml:space="preserve">These criteria elements can be found in detail in the PIN Award documentation. All criteria are set by the Quality Programs in order to be eligible for Program of the Year. </w:t>
      </w:r>
      <w:bookmarkStart w:id="0" w:name="_GoBack"/>
      <w:bookmarkEnd w:id="0"/>
    </w:p>
    <w:p w:rsidR="00A1531E" w:rsidRDefault="00A1531E" w:rsidP="00A1531E">
      <w:pPr>
        <w:spacing w:after="0" w:line="276" w:lineRule="auto"/>
        <w:rPr>
          <w:rFonts w:ascii="Century Gothic" w:hAnsi="Century Gothic"/>
        </w:rPr>
      </w:pPr>
    </w:p>
    <w:p w:rsidR="00A1531E" w:rsidRDefault="00A1531E" w:rsidP="00A1531E">
      <w:pPr>
        <w:numPr>
          <w:ilvl w:val="0"/>
          <w:numId w:val="11"/>
        </w:numPr>
        <w:spacing w:after="0" w:line="276" w:lineRule="auto"/>
        <w:contextualSpacing/>
        <w:rPr>
          <w:rFonts w:ascii="Century Gothic" w:hAnsi="Century Gothic"/>
        </w:rPr>
      </w:pPr>
      <w:r w:rsidRPr="00271168">
        <w:rPr>
          <w:rFonts w:ascii="Century Gothic" w:hAnsi="Century Gothic"/>
        </w:rPr>
        <w:t xml:space="preserve">Applications will be reviewed and voted on by a panel of </w:t>
      </w:r>
      <w:r>
        <w:rPr>
          <w:rFonts w:ascii="Century Gothic" w:hAnsi="Century Gothic"/>
        </w:rPr>
        <w:t>various State Flex Coordinators</w:t>
      </w:r>
    </w:p>
    <w:p w:rsidR="00A1531E" w:rsidRDefault="00A1531E" w:rsidP="00A1531E">
      <w:pPr>
        <w:pStyle w:val="ListParagraph"/>
        <w:numPr>
          <w:ilvl w:val="0"/>
          <w:numId w:val="11"/>
        </w:numPr>
        <w:spacing w:after="0" w:line="276" w:lineRule="auto"/>
        <w:rPr>
          <w:rFonts w:ascii="Century Gothic" w:hAnsi="Century Gothic"/>
        </w:rPr>
      </w:pPr>
      <w:r w:rsidRPr="003D4B06">
        <w:rPr>
          <w:rFonts w:ascii="Century Gothic" w:hAnsi="Century Gothic"/>
        </w:rPr>
        <w:t xml:space="preserve">Quality Program of the Year recipient will receive on-stage recognition by MHA President and photo op during the </w:t>
      </w:r>
      <w:r>
        <w:rPr>
          <w:rFonts w:ascii="Century Gothic" w:hAnsi="Century Gothic"/>
        </w:rPr>
        <w:t xml:space="preserve">Montana Healthcare Conference </w:t>
      </w:r>
      <w:r w:rsidRPr="003D4B06">
        <w:rPr>
          <w:rFonts w:ascii="Century Gothic" w:hAnsi="Century Gothic"/>
        </w:rPr>
        <w:t>General Session</w:t>
      </w:r>
      <w:r>
        <w:rPr>
          <w:rFonts w:ascii="Century Gothic" w:hAnsi="Century Gothic"/>
        </w:rPr>
        <w:t>.</w:t>
      </w:r>
    </w:p>
    <w:p w:rsidR="00A1531E" w:rsidRDefault="00A1531E" w:rsidP="00A1531E">
      <w:pPr>
        <w:pStyle w:val="ListParagraph"/>
        <w:numPr>
          <w:ilvl w:val="0"/>
          <w:numId w:val="11"/>
        </w:numPr>
        <w:spacing w:after="0" w:line="276" w:lineRule="auto"/>
        <w:rPr>
          <w:rFonts w:ascii="Century Gothic" w:hAnsi="Century Gothic"/>
        </w:rPr>
      </w:pPr>
      <w:r>
        <w:rPr>
          <w:rFonts w:ascii="Century Gothic" w:hAnsi="Century Gothic"/>
        </w:rPr>
        <w:t xml:space="preserve">Program of the Year will be a </w:t>
      </w:r>
      <w:r w:rsidRPr="00A1531E">
        <w:rPr>
          <w:rFonts w:ascii="Century Gothic" w:hAnsi="Century Gothic"/>
          <w:b/>
          <w:u w:val="single"/>
        </w:rPr>
        <w:t>separate</w:t>
      </w:r>
      <w:r>
        <w:rPr>
          <w:rFonts w:ascii="Century Gothic" w:hAnsi="Century Gothic"/>
        </w:rPr>
        <w:t xml:space="preserve"> application this year</w:t>
      </w:r>
      <w:r w:rsidR="00734778">
        <w:rPr>
          <w:rFonts w:ascii="Century Gothic" w:hAnsi="Century Gothic"/>
        </w:rPr>
        <w:t>, that will open in May 2026.</w:t>
      </w:r>
    </w:p>
    <w:p w:rsidR="00A1531E" w:rsidRDefault="00A1531E" w:rsidP="00A1531E"/>
    <w:p w:rsidR="00A1531E" w:rsidRDefault="00A1531E" w:rsidP="00255106">
      <w:pPr>
        <w:spacing w:line="240" w:lineRule="auto"/>
        <w:rPr>
          <w:rFonts w:ascii="Century Gothic" w:hAnsi="Century Gothic"/>
          <w:b/>
          <w:u w:val="single"/>
        </w:rPr>
      </w:pPr>
    </w:p>
    <w:p w:rsidR="00255106" w:rsidRDefault="00255106" w:rsidP="00255106">
      <w:pPr>
        <w:spacing w:line="240" w:lineRule="auto"/>
        <w:rPr>
          <w:rFonts w:ascii="Century Gothic" w:hAnsi="Century Gothic"/>
          <w:b/>
          <w:u w:val="single"/>
        </w:rPr>
      </w:pPr>
      <w:r w:rsidRPr="00FB2F27">
        <w:rPr>
          <w:rFonts w:ascii="Century Gothic" w:hAnsi="Century Gothic"/>
          <w:b/>
          <w:u w:val="single"/>
        </w:rPr>
        <w:t>Please contact the MT Flex Team with any questions or needs for assistance:</w:t>
      </w:r>
    </w:p>
    <w:tbl>
      <w:tblPr>
        <w:tblStyle w:val="TableGrid1"/>
        <w:tblW w:w="6474" w:type="dxa"/>
        <w:tblInd w:w="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1"/>
        <w:gridCol w:w="3693"/>
      </w:tblGrid>
      <w:tr w:rsidR="00B63953" w:rsidRPr="00271168" w:rsidTr="00B63953">
        <w:trPr>
          <w:trHeight w:val="360"/>
        </w:trPr>
        <w:tc>
          <w:tcPr>
            <w:tcW w:w="2781" w:type="dxa"/>
          </w:tcPr>
          <w:p w:rsidR="00B63953" w:rsidRPr="00271168" w:rsidRDefault="00B63953" w:rsidP="00271168">
            <w:pPr>
              <w:jc w:val="center"/>
              <w:rPr>
                <w:rFonts w:ascii="Century Gothic" w:hAnsi="Century Gothic"/>
                <w:sz w:val="20"/>
              </w:rPr>
            </w:pPr>
            <w:r>
              <w:rPr>
                <w:rFonts w:ascii="Century Gothic" w:hAnsi="Century Gothic"/>
                <w:sz w:val="20"/>
              </w:rPr>
              <w:t>Casey Driscoll</w:t>
            </w:r>
          </w:p>
        </w:tc>
        <w:tc>
          <w:tcPr>
            <w:tcW w:w="3693" w:type="dxa"/>
          </w:tcPr>
          <w:p w:rsidR="00B63953" w:rsidRPr="00271168" w:rsidRDefault="00B63953" w:rsidP="00271168">
            <w:pPr>
              <w:jc w:val="center"/>
              <w:rPr>
                <w:rFonts w:ascii="Century Gothic" w:hAnsi="Century Gothic"/>
                <w:sz w:val="20"/>
              </w:rPr>
            </w:pPr>
            <w:r w:rsidRPr="00271168">
              <w:rPr>
                <w:rFonts w:ascii="Century Gothic" w:hAnsi="Century Gothic"/>
                <w:sz w:val="20"/>
              </w:rPr>
              <w:t>Lindsay Konen</w:t>
            </w:r>
          </w:p>
        </w:tc>
      </w:tr>
      <w:tr w:rsidR="00B63953" w:rsidRPr="00271168" w:rsidTr="00B63953">
        <w:trPr>
          <w:trHeight w:val="360"/>
        </w:trPr>
        <w:tc>
          <w:tcPr>
            <w:tcW w:w="2781" w:type="dxa"/>
          </w:tcPr>
          <w:p w:rsidR="00B63953" w:rsidRPr="00271168" w:rsidRDefault="00B63953" w:rsidP="00271168">
            <w:pPr>
              <w:jc w:val="center"/>
              <w:rPr>
                <w:rFonts w:ascii="Century Gothic" w:hAnsi="Century Gothic"/>
                <w:sz w:val="20"/>
              </w:rPr>
            </w:pPr>
            <w:r>
              <w:rPr>
                <w:rFonts w:ascii="Century Gothic" w:hAnsi="Century Gothic"/>
                <w:sz w:val="20"/>
              </w:rPr>
              <w:t>Quality Programs Director</w:t>
            </w:r>
          </w:p>
        </w:tc>
        <w:tc>
          <w:tcPr>
            <w:tcW w:w="3693" w:type="dxa"/>
          </w:tcPr>
          <w:p w:rsidR="00B63953" w:rsidRPr="00271168" w:rsidRDefault="00B63953" w:rsidP="00271168">
            <w:pPr>
              <w:jc w:val="center"/>
              <w:rPr>
                <w:rFonts w:ascii="Century Gothic" w:hAnsi="Century Gothic"/>
                <w:sz w:val="20"/>
              </w:rPr>
            </w:pPr>
            <w:r>
              <w:rPr>
                <w:rFonts w:ascii="Century Gothic" w:hAnsi="Century Gothic"/>
                <w:sz w:val="20"/>
              </w:rPr>
              <w:t xml:space="preserve">Program Specialist </w:t>
            </w:r>
          </w:p>
        </w:tc>
      </w:tr>
      <w:tr w:rsidR="00B63953" w:rsidRPr="00271168" w:rsidTr="00B63953">
        <w:trPr>
          <w:trHeight w:val="270"/>
        </w:trPr>
        <w:tc>
          <w:tcPr>
            <w:tcW w:w="2781" w:type="dxa"/>
          </w:tcPr>
          <w:p w:rsidR="00B63953" w:rsidRPr="00271168" w:rsidRDefault="00B63953" w:rsidP="00271168">
            <w:pPr>
              <w:jc w:val="center"/>
              <w:rPr>
                <w:rFonts w:ascii="Century Gothic" w:hAnsi="Century Gothic"/>
                <w:sz w:val="20"/>
              </w:rPr>
            </w:pPr>
            <w:r>
              <w:rPr>
                <w:rFonts w:ascii="Century Gothic" w:hAnsi="Century Gothic"/>
                <w:sz w:val="20"/>
              </w:rPr>
              <w:t>406.457.8000</w:t>
            </w:r>
          </w:p>
        </w:tc>
        <w:tc>
          <w:tcPr>
            <w:tcW w:w="3693" w:type="dxa"/>
          </w:tcPr>
          <w:p w:rsidR="00B63953" w:rsidRPr="00271168" w:rsidRDefault="00B63953" w:rsidP="00271168">
            <w:pPr>
              <w:jc w:val="center"/>
              <w:rPr>
                <w:rFonts w:ascii="Century Gothic" w:hAnsi="Century Gothic"/>
                <w:sz w:val="20"/>
              </w:rPr>
            </w:pPr>
            <w:r w:rsidRPr="00271168">
              <w:rPr>
                <w:rFonts w:ascii="Century Gothic" w:hAnsi="Century Gothic"/>
                <w:sz w:val="20"/>
              </w:rPr>
              <w:t>406.457.8002</w:t>
            </w:r>
          </w:p>
        </w:tc>
      </w:tr>
      <w:tr w:rsidR="00B63953" w:rsidRPr="00271168" w:rsidTr="00B63953">
        <w:trPr>
          <w:trHeight w:val="270"/>
        </w:trPr>
        <w:tc>
          <w:tcPr>
            <w:tcW w:w="2781" w:type="dxa"/>
          </w:tcPr>
          <w:p w:rsidR="00B63953" w:rsidRPr="00271168" w:rsidRDefault="00B63953" w:rsidP="00271168">
            <w:pPr>
              <w:jc w:val="center"/>
              <w:rPr>
                <w:rFonts w:ascii="Century Gothic" w:hAnsi="Century Gothic"/>
                <w:sz w:val="20"/>
              </w:rPr>
            </w:pPr>
            <w:r>
              <w:rPr>
                <w:rFonts w:ascii="Century Gothic" w:hAnsi="Century Gothic"/>
                <w:sz w:val="20"/>
              </w:rPr>
              <w:t>Casey.driscoll</w:t>
            </w:r>
            <w:r w:rsidRPr="00271168">
              <w:rPr>
                <w:rFonts w:ascii="Century Gothic" w:hAnsi="Century Gothic"/>
                <w:sz w:val="20"/>
              </w:rPr>
              <w:t>@mtha.org</w:t>
            </w:r>
          </w:p>
        </w:tc>
        <w:tc>
          <w:tcPr>
            <w:tcW w:w="3693" w:type="dxa"/>
          </w:tcPr>
          <w:p w:rsidR="00B63953" w:rsidRPr="00271168" w:rsidRDefault="00B63953" w:rsidP="00271168">
            <w:pPr>
              <w:jc w:val="center"/>
              <w:rPr>
                <w:rFonts w:ascii="Century Gothic" w:hAnsi="Century Gothic"/>
                <w:sz w:val="20"/>
              </w:rPr>
            </w:pPr>
            <w:r w:rsidRPr="00271168">
              <w:rPr>
                <w:rFonts w:ascii="Century Gothic" w:hAnsi="Century Gothic"/>
                <w:sz w:val="20"/>
              </w:rPr>
              <w:t>lindsay.konen@mtha.org</w:t>
            </w:r>
          </w:p>
        </w:tc>
      </w:tr>
    </w:tbl>
    <w:p w:rsidR="00255106" w:rsidRDefault="00255106" w:rsidP="00255106">
      <w:pPr>
        <w:spacing w:after="0" w:line="240" w:lineRule="auto"/>
        <w:rPr>
          <w:rFonts w:ascii="Century Gothic" w:hAnsi="Century Gothic"/>
          <w:b/>
          <w:sz w:val="28"/>
        </w:rPr>
      </w:pPr>
    </w:p>
    <w:p w:rsidR="00271168" w:rsidRDefault="00271168" w:rsidP="00255106">
      <w:pPr>
        <w:spacing w:after="0" w:line="240" w:lineRule="auto"/>
        <w:rPr>
          <w:rFonts w:ascii="Century Gothic" w:hAnsi="Century Gothic"/>
          <w:b/>
          <w:sz w:val="28"/>
        </w:rPr>
      </w:pPr>
    </w:p>
    <w:sectPr w:rsidR="00271168" w:rsidSect="00CC063B">
      <w:headerReference w:type="default" r:id="rId8"/>
      <w:footerReference w:type="default" r:id="rId9"/>
      <w:pgSz w:w="12240" w:h="15840"/>
      <w:pgMar w:top="1152"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26A" w:rsidRDefault="007D226A" w:rsidP="007D226A">
      <w:pPr>
        <w:spacing w:after="0" w:line="240" w:lineRule="auto"/>
      </w:pPr>
      <w:r>
        <w:separator/>
      </w:r>
    </w:p>
  </w:endnote>
  <w:endnote w:type="continuationSeparator" w:id="0">
    <w:p w:rsidR="007D226A" w:rsidRDefault="007D226A" w:rsidP="007D2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26A" w:rsidRDefault="00A41239" w:rsidP="007D226A">
    <w:pPr>
      <w:widowControl w:val="0"/>
      <w:spacing w:after="0"/>
    </w:pPr>
    <w:r w:rsidRPr="00A41239">
      <w:rPr>
        <w:kern w:val="24"/>
        <w:sz w:val="16"/>
        <w:szCs w:val="16"/>
      </w:rPr>
      <w:t xml:space="preserve">This project is supported by the Health Resources and Services Administration (HRSA) of the U.S. Department of Health and Human Services (HHS) as part of an award totaling </w:t>
    </w:r>
    <w:r w:rsidRPr="00E115C9">
      <w:rPr>
        <w:kern w:val="24"/>
        <w:sz w:val="16"/>
        <w:szCs w:val="16"/>
        <w:highlight w:val="yellow"/>
      </w:rPr>
      <w:t>$</w:t>
    </w:r>
    <w:r w:rsidR="00967D8A">
      <w:rPr>
        <w:kern w:val="24"/>
        <w:sz w:val="16"/>
        <w:szCs w:val="16"/>
        <w:highlight w:val="yellow"/>
      </w:rPr>
      <w:t>928,510</w:t>
    </w:r>
    <w:r w:rsidRPr="00A41239">
      <w:rPr>
        <w:kern w:val="24"/>
        <w:sz w:val="16"/>
        <w:szCs w:val="16"/>
      </w:rPr>
      <w:t xml:space="preserve"> with 0% financed with non-governmental sources.  The contents are those of the author(s) and do not necessarily represent the official views of, nor an endorsement, by MT DPHHS, Montana Hospital Association, HRSA, HHS, or the U.S. Government.</w:t>
    </w:r>
    <w:r w:rsidR="00E04FE9">
      <w:ptab w:relativeTo="margin" w:alignment="right" w:leader="none"/>
    </w:r>
    <w:r w:rsidR="00E04FE9">
      <w:fldChar w:fldCharType="begin"/>
    </w:r>
    <w:r w:rsidR="00E04FE9">
      <w:instrText xml:space="preserve"> PAGE   \* MERGEFORMAT </w:instrText>
    </w:r>
    <w:r w:rsidR="00E04FE9">
      <w:fldChar w:fldCharType="separate"/>
    </w:r>
    <w:r w:rsidR="00121A15">
      <w:rPr>
        <w:noProof/>
      </w:rPr>
      <w:t>3</w:t>
    </w:r>
    <w:r w:rsidR="00E04FE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26A" w:rsidRDefault="007D226A" w:rsidP="007D226A">
      <w:pPr>
        <w:spacing w:after="0" w:line="240" w:lineRule="auto"/>
      </w:pPr>
      <w:r>
        <w:separator/>
      </w:r>
    </w:p>
  </w:footnote>
  <w:footnote w:type="continuationSeparator" w:id="0">
    <w:p w:rsidR="007D226A" w:rsidRDefault="007D226A" w:rsidP="007D2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26A" w:rsidRPr="007D226A" w:rsidRDefault="007D226A" w:rsidP="007D226A">
    <w:pPr>
      <w:spacing w:after="0" w:line="240" w:lineRule="auto"/>
      <w:jc w:val="center"/>
      <w:rPr>
        <w:rFonts w:ascii="Century Gothic" w:hAnsi="Century Gothic"/>
        <w:b/>
        <w:sz w:val="28"/>
      </w:rPr>
    </w:pPr>
    <w:r>
      <w:rPr>
        <w:rFonts w:ascii="Century Gothic" w:hAnsi="Century Gothic"/>
        <w:b/>
        <w:noProof/>
        <w:sz w:val="28"/>
      </w:rPr>
      <w:drawing>
        <wp:anchor distT="0" distB="0" distL="114300" distR="114300" simplePos="0" relativeHeight="251657216" behindDoc="0" locked="0" layoutInCell="1" allowOverlap="1">
          <wp:simplePos x="0" y="0"/>
          <wp:positionH relativeFrom="column">
            <wp:posOffset>-281684</wp:posOffset>
          </wp:positionH>
          <wp:positionV relativeFrom="paragraph">
            <wp:posOffset>-209550</wp:posOffset>
          </wp:positionV>
          <wp:extent cx="1018663" cy="6400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green-rgb.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8663" cy="640080"/>
                  </a:xfrm>
                  <a:prstGeom prst="rect">
                    <a:avLst/>
                  </a:prstGeom>
                </pic:spPr>
              </pic:pic>
            </a:graphicData>
          </a:graphic>
          <wp14:sizeRelH relativeFrom="margin">
            <wp14:pctWidth>0</wp14:pctWidth>
          </wp14:sizeRelH>
        </wp:anchor>
      </w:drawing>
    </w:r>
    <w:r w:rsidRPr="00D46D0D">
      <w:rPr>
        <w:rFonts w:ascii="Century Gothic" w:hAnsi="Century Gothic"/>
        <w:b/>
        <w:sz w:val="28"/>
      </w:rPr>
      <w:t xml:space="preserve">MT </w:t>
    </w:r>
    <w:r w:rsidR="00A1531E">
      <w:rPr>
        <w:rFonts w:ascii="Century Gothic" w:hAnsi="Century Gothic"/>
        <w:b/>
        <w:sz w:val="28"/>
      </w:rPr>
      <w:t>Quality</w:t>
    </w:r>
    <w:r>
      <w:rPr>
        <w:rFonts w:ascii="Century Gothic" w:hAnsi="Century Gothic"/>
        <w:b/>
        <w:sz w:val="28"/>
      </w:rPr>
      <w:t xml:space="preserve"> AWARD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3A82"/>
    <w:multiLevelType w:val="hybridMultilevel"/>
    <w:tmpl w:val="D4BE000E"/>
    <w:lvl w:ilvl="0" w:tplc="D58873CC">
      <w:start w:val="1"/>
      <w:numFmt w:val="bullet"/>
      <w:lvlText w:val=""/>
      <w:lvlJc w:val="left"/>
      <w:pPr>
        <w:ind w:left="360" w:hanging="360"/>
      </w:pPr>
      <w:rPr>
        <w:rFonts w:ascii="Wingdings 2" w:hAnsi="Wingdings 2" w:hint="default"/>
      </w:rPr>
    </w:lvl>
    <w:lvl w:ilvl="1" w:tplc="D58873CC">
      <w:start w:val="1"/>
      <w:numFmt w:val="bullet"/>
      <w:lvlText w:val=""/>
      <w:lvlJc w:val="left"/>
      <w:pPr>
        <w:ind w:left="1080" w:hanging="360"/>
      </w:pPr>
      <w:rPr>
        <w:rFonts w:ascii="Wingdings 2" w:hAnsi="Wingdings 2"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4728FF"/>
    <w:multiLevelType w:val="hybridMultilevel"/>
    <w:tmpl w:val="FDD097B8"/>
    <w:lvl w:ilvl="0" w:tplc="D58873CC">
      <w:start w:val="1"/>
      <w:numFmt w:val="bullet"/>
      <w:lvlText w:val=""/>
      <w:lvlJc w:val="left"/>
      <w:pPr>
        <w:ind w:left="720" w:hanging="360"/>
      </w:pPr>
      <w:rPr>
        <w:rFonts w:ascii="Wingdings 2" w:hAnsi="Wingdings 2" w:hint="default"/>
      </w:rPr>
    </w:lvl>
    <w:lvl w:ilvl="1" w:tplc="D58873CC">
      <w:start w:val="1"/>
      <w:numFmt w:val="bullet"/>
      <w:lvlText w:val=""/>
      <w:lvlJc w:val="left"/>
      <w:pPr>
        <w:ind w:left="1440" w:hanging="360"/>
      </w:pPr>
      <w:rPr>
        <w:rFonts w:ascii="Wingdings 2" w:hAnsi="Wingdings 2" w:hint="default"/>
      </w:rPr>
    </w:lvl>
    <w:lvl w:ilvl="2" w:tplc="D58873CC">
      <w:start w:val="1"/>
      <w:numFmt w:val="bullet"/>
      <w:lvlText w:val=""/>
      <w:lvlJc w:val="left"/>
      <w:pPr>
        <w:ind w:left="2160" w:hanging="360"/>
      </w:pPr>
      <w:rPr>
        <w:rFonts w:ascii="Wingdings 2" w:hAnsi="Wingdings 2"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36042"/>
    <w:multiLevelType w:val="hybridMultilevel"/>
    <w:tmpl w:val="F6A2527C"/>
    <w:lvl w:ilvl="0" w:tplc="04090001">
      <w:start w:val="1"/>
      <w:numFmt w:val="bullet"/>
      <w:lvlText w:val=""/>
      <w:lvlJc w:val="left"/>
      <w:pPr>
        <w:ind w:left="1080" w:hanging="360"/>
      </w:pPr>
      <w:rPr>
        <w:rFonts w:ascii="Symbol" w:hAnsi="Symbol" w:hint="default"/>
      </w:rPr>
    </w:lvl>
    <w:lvl w:ilvl="1" w:tplc="D58873CC">
      <w:start w:val="1"/>
      <w:numFmt w:val="bullet"/>
      <w:lvlText w:val=""/>
      <w:lvlJc w:val="left"/>
      <w:pPr>
        <w:ind w:left="1800" w:hanging="360"/>
      </w:pPr>
      <w:rPr>
        <w:rFonts w:ascii="Wingdings 2" w:hAnsi="Wingdings 2"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D140F38"/>
    <w:multiLevelType w:val="hybridMultilevel"/>
    <w:tmpl w:val="2FD8D8A8"/>
    <w:lvl w:ilvl="0" w:tplc="D3584F80">
      <w:start w:val="1"/>
      <w:numFmt w:val="bullet"/>
      <w:lvlText w:val=""/>
      <w:lvlJc w:val="left"/>
      <w:pPr>
        <w:ind w:left="78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F2C5C"/>
    <w:multiLevelType w:val="hybridMultilevel"/>
    <w:tmpl w:val="0D2C9A58"/>
    <w:lvl w:ilvl="0" w:tplc="3104D15A">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D6D3687"/>
    <w:multiLevelType w:val="hybridMultilevel"/>
    <w:tmpl w:val="2CCCE3BE"/>
    <w:lvl w:ilvl="0" w:tplc="D58873CC">
      <w:start w:val="1"/>
      <w:numFmt w:val="bullet"/>
      <w:lvlText w:val=""/>
      <w:lvlJc w:val="left"/>
      <w:pPr>
        <w:ind w:left="1800" w:hanging="360"/>
      </w:pPr>
      <w:rPr>
        <w:rFonts w:ascii="Wingdings 2" w:hAnsi="Wingdings 2" w:hint="default"/>
      </w:rPr>
    </w:lvl>
    <w:lvl w:ilvl="1" w:tplc="D58873CC">
      <w:start w:val="1"/>
      <w:numFmt w:val="bullet"/>
      <w:lvlText w:val=""/>
      <w:lvlJc w:val="left"/>
      <w:pPr>
        <w:ind w:left="2520" w:hanging="360"/>
      </w:pPr>
      <w:rPr>
        <w:rFonts w:ascii="Wingdings 2" w:hAnsi="Wingdings 2"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3F781830"/>
    <w:multiLevelType w:val="hybridMultilevel"/>
    <w:tmpl w:val="2C10BF82"/>
    <w:lvl w:ilvl="0" w:tplc="D58873CC">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9B45C5"/>
    <w:multiLevelType w:val="hybridMultilevel"/>
    <w:tmpl w:val="D158B308"/>
    <w:lvl w:ilvl="0" w:tplc="D58873CC">
      <w:start w:val="1"/>
      <w:numFmt w:val="bullet"/>
      <w:lvlText w:val=""/>
      <w:lvlJc w:val="left"/>
      <w:pPr>
        <w:ind w:left="720" w:hanging="360"/>
      </w:pPr>
      <w:rPr>
        <w:rFonts w:ascii="Wingdings 2" w:hAnsi="Wingdings 2"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123A5F"/>
    <w:multiLevelType w:val="hybridMultilevel"/>
    <w:tmpl w:val="57AA7DFC"/>
    <w:lvl w:ilvl="0" w:tplc="D58873CC">
      <w:start w:val="1"/>
      <w:numFmt w:val="bullet"/>
      <w:lvlText w:val=""/>
      <w:lvlJc w:val="left"/>
      <w:pPr>
        <w:ind w:left="1080" w:hanging="360"/>
      </w:pPr>
      <w:rPr>
        <w:rFonts w:ascii="Wingdings 2" w:hAnsi="Wingdings 2"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604619"/>
    <w:multiLevelType w:val="hybridMultilevel"/>
    <w:tmpl w:val="DC0C4CAC"/>
    <w:lvl w:ilvl="0" w:tplc="D58873CC">
      <w:start w:val="1"/>
      <w:numFmt w:val="bullet"/>
      <w:lvlText w:val=""/>
      <w:lvlJc w:val="left"/>
      <w:pPr>
        <w:ind w:left="720" w:hanging="360"/>
      </w:pPr>
      <w:rPr>
        <w:rFonts w:ascii="Wingdings 2" w:hAnsi="Wingdings 2" w:hint="default"/>
      </w:rPr>
    </w:lvl>
    <w:lvl w:ilvl="1" w:tplc="D58873CC">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D4BAF"/>
    <w:multiLevelType w:val="hybridMultilevel"/>
    <w:tmpl w:val="56E26F82"/>
    <w:lvl w:ilvl="0" w:tplc="A5D8EBF4">
      <w:start w:val="1"/>
      <w:numFmt w:val="bullet"/>
      <w:lvlText w:val=""/>
      <w:lvlJc w:val="left"/>
      <w:pPr>
        <w:ind w:left="78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822BEE"/>
    <w:multiLevelType w:val="hybridMultilevel"/>
    <w:tmpl w:val="56FC9BCC"/>
    <w:lvl w:ilvl="0" w:tplc="D58873CC">
      <w:start w:val="1"/>
      <w:numFmt w:val="bullet"/>
      <w:lvlText w:val=""/>
      <w:lvlJc w:val="left"/>
      <w:pPr>
        <w:ind w:left="1440" w:hanging="360"/>
      </w:pPr>
      <w:rPr>
        <w:rFonts w:ascii="Wingdings 2" w:hAnsi="Wingdings 2"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73AF4E53"/>
    <w:multiLevelType w:val="hybridMultilevel"/>
    <w:tmpl w:val="DD663D74"/>
    <w:lvl w:ilvl="0" w:tplc="39DC173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ED456C"/>
    <w:multiLevelType w:val="hybridMultilevel"/>
    <w:tmpl w:val="E352596C"/>
    <w:lvl w:ilvl="0" w:tplc="D58873CC">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D4015"/>
    <w:multiLevelType w:val="hybridMultilevel"/>
    <w:tmpl w:val="3A8804CC"/>
    <w:lvl w:ilvl="0" w:tplc="D58873CC">
      <w:start w:val="1"/>
      <w:numFmt w:val="bullet"/>
      <w:lvlText w:val=""/>
      <w:lvlJc w:val="left"/>
      <w:pPr>
        <w:ind w:left="720" w:hanging="360"/>
      </w:pPr>
      <w:rPr>
        <w:rFonts w:ascii="Wingdings 2" w:hAnsi="Wingdings 2" w:hint="default"/>
      </w:rPr>
    </w:lvl>
    <w:lvl w:ilvl="1" w:tplc="D58873CC">
      <w:start w:val="1"/>
      <w:numFmt w:val="bullet"/>
      <w:lvlText w:val=""/>
      <w:lvlJc w:val="left"/>
      <w:pPr>
        <w:ind w:left="1440" w:hanging="360"/>
      </w:pPr>
      <w:rPr>
        <w:rFonts w:ascii="Wingdings 2" w:hAnsi="Wingdings 2"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D0502D"/>
    <w:multiLevelType w:val="hybridMultilevel"/>
    <w:tmpl w:val="3C9C9F92"/>
    <w:lvl w:ilvl="0" w:tplc="D58873CC">
      <w:start w:val="1"/>
      <w:numFmt w:val="bullet"/>
      <w:lvlText w:val=""/>
      <w:lvlJc w:val="left"/>
      <w:pPr>
        <w:ind w:left="720" w:hanging="360"/>
      </w:pPr>
      <w:rPr>
        <w:rFonts w:ascii="Wingdings 2" w:hAnsi="Wingdings 2" w:hint="default"/>
      </w:rPr>
    </w:lvl>
    <w:lvl w:ilvl="1" w:tplc="D58873CC">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7"/>
  </w:num>
  <w:num w:numId="4">
    <w:abstractNumId w:val="14"/>
  </w:num>
  <w:num w:numId="5">
    <w:abstractNumId w:val="6"/>
  </w:num>
  <w:num w:numId="6">
    <w:abstractNumId w:val="9"/>
  </w:num>
  <w:num w:numId="7">
    <w:abstractNumId w:val="0"/>
  </w:num>
  <w:num w:numId="8">
    <w:abstractNumId w:val="8"/>
  </w:num>
  <w:num w:numId="9">
    <w:abstractNumId w:val="10"/>
  </w:num>
  <w:num w:numId="10">
    <w:abstractNumId w:val="4"/>
  </w:num>
  <w:num w:numId="11">
    <w:abstractNumId w:val="3"/>
  </w:num>
  <w:num w:numId="12">
    <w:abstractNumId w:val="1"/>
  </w:num>
  <w:num w:numId="13">
    <w:abstractNumId w:val="11"/>
  </w:num>
  <w:num w:numId="14">
    <w:abstractNumId w:val="2"/>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B06"/>
    <w:rsid w:val="0001236E"/>
    <w:rsid w:val="000C34C1"/>
    <w:rsid w:val="000E7B91"/>
    <w:rsid w:val="000F14DA"/>
    <w:rsid w:val="00120083"/>
    <w:rsid w:val="00121A15"/>
    <w:rsid w:val="00121ED3"/>
    <w:rsid w:val="00144574"/>
    <w:rsid w:val="0023406E"/>
    <w:rsid w:val="00236F41"/>
    <w:rsid w:val="0024076E"/>
    <w:rsid w:val="00243CE8"/>
    <w:rsid w:val="00255106"/>
    <w:rsid w:val="00271168"/>
    <w:rsid w:val="002F768A"/>
    <w:rsid w:val="00301C20"/>
    <w:rsid w:val="00325D3C"/>
    <w:rsid w:val="00332F59"/>
    <w:rsid w:val="00393187"/>
    <w:rsid w:val="00394B6D"/>
    <w:rsid w:val="003A70AA"/>
    <w:rsid w:val="003C43F3"/>
    <w:rsid w:val="003D4B06"/>
    <w:rsid w:val="00420244"/>
    <w:rsid w:val="00423A4D"/>
    <w:rsid w:val="00431E3A"/>
    <w:rsid w:val="0045794B"/>
    <w:rsid w:val="0047704A"/>
    <w:rsid w:val="0050669C"/>
    <w:rsid w:val="00510AA8"/>
    <w:rsid w:val="00527822"/>
    <w:rsid w:val="005547B5"/>
    <w:rsid w:val="00562B9A"/>
    <w:rsid w:val="0057548B"/>
    <w:rsid w:val="005942EB"/>
    <w:rsid w:val="005A7176"/>
    <w:rsid w:val="005C03F2"/>
    <w:rsid w:val="005E6912"/>
    <w:rsid w:val="006133F7"/>
    <w:rsid w:val="00630012"/>
    <w:rsid w:val="00690C06"/>
    <w:rsid w:val="006A4BA4"/>
    <w:rsid w:val="006A5129"/>
    <w:rsid w:val="006C4683"/>
    <w:rsid w:val="00700FA9"/>
    <w:rsid w:val="0071262D"/>
    <w:rsid w:val="00716F0C"/>
    <w:rsid w:val="00730170"/>
    <w:rsid w:val="00734778"/>
    <w:rsid w:val="00755340"/>
    <w:rsid w:val="007D226A"/>
    <w:rsid w:val="007E0CA7"/>
    <w:rsid w:val="007F631B"/>
    <w:rsid w:val="008056A7"/>
    <w:rsid w:val="00817105"/>
    <w:rsid w:val="00876D92"/>
    <w:rsid w:val="009043C2"/>
    <w:rsid w:val="00914CE0"/>
    <w:rsid w:val="00954DD6"/>
    <w:rsid w:val="0095703A"/>
    <w:rsid w:val="00967D8A"/>
    <w:rsid w:val="009705F7"/>
    <w:rsid w:val="0097760A"/>
    <w:rsid w:val="00992AFD"/>
    <w:rsid w:val="009A3335"/>
    <w:rsid w:val="009A78C0"/>
    <w:rsid w:val="009D2682"/>
    <w:rsid w:val="009D40A3"/>
    <w:rsid w:val="009E0C6B"/>
    <w:rsid w:val="009E62EC"/>
    <w:rsid w:val="009F280C"/>
    <w:rsid w:val="009F6C13"/>
    <w:rsid w:val="00A1531E"/>
    <w:rsid w:val="00A369B4"/>
    <w:rsid w:val="00A41239"/>
    <w:rsid w:val="00A449B4"/>
    <w:rsid w:val="00B2467D"/>
    <w:rsid w:val="00B24F5A"/>
    <w:rsid w:val="00B45C9A"/>
    <w:rsid w:val="00B63953"/>
    <w:rsid w:val="00B81B94"/>
    <w:rsid w:val="00B82E04"/>
    <w:rsid w:val="00BB3EA6"/>
    <w:rsid w:val="00BE3BD9"/>
    <w:rsid w:val="00BF2BBD"/>
    <w:rsid w:val="00C074B3"/>
    <w:rsid w:val="00C46464"/>
    <w:rsid w:val="00C91F5E"/>
    <w:rsid w:val="00C961DB"/>
    <w:rsid w:val="00CA0EDF"/>
    <w:rsid w:val="00CA5D22"/>
    <w:rsid w:val="00CB0116"/>
    <w:rsid w:val="00CB0DDC"/>
    <w:rsid w:val="00CC063B"/>
    <w:rsid w:val="00CD75C4"/>
    <w:rsid w:val="00D03FC0"/>
    <w:rsid w:val="00D3174C"/>
    <w:rsid w:val="00D44617"/>
    <w:rsid w:val="00D465F9"/>
    <w:rsid w:val="00D46D0D"/>
    <w:rsid w:val="00D76925"/>
    <w:rsid w:val="00D91131"/>
    <w:rsid w:val="00D91848"/>
    <w:rsid w:val="00DA2866"/>
    <w:rsid w:val="00DF3976"/>
    <w:rsid w:val="00E02B66"/>
    <w:rsid w:val="00E04FE9"/>
    <w:rsid w:val="00E115C9"/>
    <w:rsid w:val="00E155CB"/>
    <w:rsid w:val="00E441A1"/>
    <w:rsid w:val="00E563A9"/>
    <w:rsid w:val="00E866B9"/>
    <w:rsid w:val="00EB3826"/>
    <w:rsid w:val="00EB3BC6"/>
    <w:rsid w:val="00EB7C84"/>
    <w:rsid w:val="00EC29BD"/>
    <w:rsid w:val="00F4649E"/>
    <w:rsid w:val="00F62B27"/>
    <w:rsid w:val="00F823FB"/>
    <w:rsid w:val="00F9678B"/>
    <w:rsid w:val="00FB2F27"/>
    <w:rsid w:val="00FC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D0B98B4"/>
  <w15:chartTrackingRefBased/>
  <w15:docId w15:val="{6C00E9EF-D453-4C00-8904-62C297CC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link w:val="Heading5Char"/>
    <w:uiPriority w:val="9"/>
    <w:qFormat/>
    <w:rsid w:val="003D4B06"/>
    <w:pPr>
      <w:spacing w:after="120" w:line="285" w:lineRule="auto"/>
      <w:outlineLvl w:val="4"/>
    </w:pPr>
    <w:rPr>
      <w:rFonts w:ascii="Cambria" w:eastAsia="Times New Roman" w:hAnsi="Cambria" w:cs="Times New Roman"/>
      <w:color w:val="000000"/>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D4B06"/>
    <w:rPr>
      <w:rFonts w:ascii="Cambria" w:eastAsia="Times New Roman" w:hAnsi="Cambria" w:cs="Times New Roman"/>
      <w:color w:val="000000"/>
      <w:kern w:val="28"/>
      <w:sz w:val="28"/>
      <w:szCs w:val="28"/>
      <w14:ligatures w14:val="standard"/>
      <w14:cntxtAlts/>
    </w:rPr>
  </w:style>
  <w:style w:type="paragraph" w:styleId="ListParagraph">
    <w:name w:val="List Paragraph"/>
    <w:basedOn w:val="Normal"/>
    <w:uiPriority w:val="34"/>
    <w:qFormat/>
    <w:rsid w:val="0095703A"/>
    <w:pPr>
      <w:ind w:left="720"/>
      <w:contextualSpacing/>
    </w:pPr>
  </w:style>
  <w:style w:type="table" w:styleId="TableGrid">
    <w:name w:val="Table Grid"/>
    <w:basedOn w:val="TableNormal"/>
    <w:uiPriority w:val="39"/>
    <w:rsid w:val="007D2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26A"/>
    <w:rPr>
      <w:color w:val="0563C1" w:themeColor="hyperlink"/>
      <w:u w:val="single"/>
    </w:rPr>
  </w:style>
  <w:style w:type="paragraph" w:styleId="Header">
    <w:name w:val="header"/>
    <w:basedOn w:val="Normal"/>
    <w:link w:val="HeaderChar"/>
    <w:uiPriority w:val="99"/>
    <w:unhideWhenUsed/>
    <w:rsid w:val="007D2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26A"/>
  </w:style>
  <w:style w:type="paragraph" w:styleId="Footer">
    <w:name w:val="footer"/>
    <w:basedOn w:val="Normal"/>
    <w:link w:val="FooterChar"/>
    <w:uiPriority w:val="99"/>
    <w:unhideWhenUsed/>
    <w:rsid w:val="007D2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26A"/>
  </w:style>
  <w:style w:type="table" w:styleId="GridTable1Light">
    <w:name w:val="Grid Table 1 Light"/>
    <w:basedOn w:val="TableNormal"/>
    <w:uiPriority w:val="46"/>
    <w:rsid w:val="00332F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E04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FE9"/>
    <w:rPr>
      <w:rFonts w:ascii="Segoe UI" w:hAnsi="Segoe UI" w:cs="Segoe UI"/>
      <w:sz w:val="18"/>
      <w:szCs w:val="18"/>
    </w:rPr>
  </w:style>
  <w:style w:type="table" w:styleId="GridTable1Light-Accent1">
    <w:name w:val="Grid Table 1 Light Accent 1"/>
    <w:basedOn w:val="TableNormal"/>
    <w:uiPriority w:val="46"/>
    <w:rsid w:val="00C961D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271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704A"/>
    <w:pPr>
      <w:spacing w:after="0" w:line="240" w:lineRule="auto"/>
    </w:pPr>
  </w:style>
  <w:style w:type="character" w:styleId="UnresolvedMention">
    <w:name w:val="Unresolved Mention"/>
    <w:basedOn w:val="DefaultParagraphFont"/>
    <w:uiPriority w:val="99"/>
    <w:semiHidden/>
    <w:unhideWhenUsed/>
    <w:rsid w:val="00904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1567">
      <w:bodyDiv w:val="1"/>
      <w:marLeft w:val="0"/>
      <w:marRight w:val="0"/>
      <w:marTop w:val="0"/>
      <w:marBottom w:val="0"/>
      <w:divBdr>
        <w:top w:val="none" w:sz="0" w:space="0" w:color="auto"/>
        <w:left w:val="none" w:sz="0" w:space="0" w:color="auto"/>
        <w:bottom w:val="none" w:sz="0" w:space="0" w:color="auto"/>
        <w:right w:val="none" w:sz="0" w:space="0" w:color="auto"/>
      </w:divBdr>
    </w:div>
    <w:div w:id="150828314">
      <w:bodyDiv w:val="1"/>
      <w:marLeft w:val="0"/>
      <w:marRight w:val="0"/>
      <w:marTop w:val="0"/>
      <w:marBottom w:val="0"/>
      <w:divBdr>
        <w:top w:val="none" w:sz="0" w:space="0" w:color="auto"/>
        <w:left w:val="none" w:sz="0" w:space="0" w:color="auto"/>
        <w:bottom w:val="none" w:sz="0" w:space="0" w:color="auto"/>
        <w:right w:val="none" w:sz="0" w:space="0" w:color="auto"/>
      </w:divBdr>
    </w:div>
    <w:div w:id="359862519">
      <w:bodyDiv w:val="1"/>
      <w:marLeft w:val="0"/>
      <w:marRight w:val="0"/>
      <w:marTop w:val="0"/>
      <w:marBottom w:val="0"/>
      <w:divBdr>
        <w:top w:val="none" w:sz="0" w:space="0" w:color="auto"/>
        <w:left w:val="none" w:sz="0" w:space="0" w:color="auto"/>
        <w:bottom w:val="none" w:sz="0" w:space="0" w:color="auto"/>
        <w:right w:val="none" w:sz="0" w:space="0" w:color="auto"/>
      </w:divBdr>
    </w:div>
    <w:div w:id="366873641">
      <w:bodyDiv w:val="1"/>
      <w:marLeft w:val="0"/>
      <w:marRight w:val="0"/>
      <w:marTop w:val="0"/>
      <w:marBottom w:val="0"/>
      <w:divBdr>
        <w:top w:val="none" w:sz="0" w:space="0" w:color="auto"/>
        <w:left w:val="none" w:sz="0" w:space="0" w:color="auto"/>
        <w:bottom w:val="none" w:sz="0" w:space="0" w:color="auto"/>
        <w:right w:val="none" w:sz="0" w:space="0" w:color="auto"/>
      </w:divBdr>
    </w:div>
    <w:div w:id="393236142">
      <w:bodyDiv w:val="1"/>
      <w:marLeft w:val="0"/>
      <w:marRight w:val="0"/>
      <w:marTop w:val="0"/>
      <w:marBottom w:val="0"/>
      <w:divBdr>
        <w:top w:val="none" w:sz="0" w:space="0" w:color="auto"/>
        <w:left w:val="none" w:sz="0" w:space="0" w:color="auto"/>
        <w:bottom w:val="none" w:sz="0" w:space="0" w:color="auto"/>
        <w:right w:val="none" w:sz="0" w:space="0" w:color="auto"/>
      </w:divBdr>
    </w:div>
    <w:div w:id="395787367">
      <w:bodyDiv w:val="1"/>
      <w:marLeft w:val="0"/>
      <w:marRight w:val="0"/>
      <w:marTop w:val="0"/>
      <w:marBottom w:val="0"/>
      <w:divBdr>
        <w:top w:val="none" w:sz="0" w:space="0" w:color="auto"/>
        <w:left w:val="none" w:sz="0" w:space="0" w:color="auto"/>
        <w:bottom w:val="none" w:sz="0" w:space="0" w:color="auto"/>
        <w:right w:val="none" w:sz="0" w:space="0" w:color="auto"/>
      </w:divBdr>
    </w:div>
    <w:div w:id="461966978">
      <w:bodyDiv w:val="1"/>
      <w:marLeft w:val="0"/>
      <w:marRight w:val="0"/>
      <w:marTop w:val="0"/>
      <w:marBottom w:val="0"/>
      <w:divBdr>
        <w:top w:val="none" w:sz="0" w:space="0" w:color="auto"/>
        <w:left w:val="none" w:sz="0" w:space="0" w:color="auto"/>
        <w:bottom w:val="none" w:sz="0" w:space="0" w:color="auto"/>
        <w:right w:val="none" w:sz="0" w:space="0" w:color="auto"/>
      </w:divBdr>
    </w:div>
    <w:div w:id="503741252">
      <w:bodyDiv w:val="1"/>
      <w:marLeft w:val="0"/>
      <w:marRight w:val="0"/>
      <w:marTop w:val="0"/>
      <w:marBottom w:val="0"/>
      <w:divBdr>
        <w:top w:val="none" w:sz="0" w:space="0" w:color="auto"/>
        <w:left w:val="none" w:sz="0" w:space="0" w:color="auto"/>
        <w:bottom w:val="none" w:sz="0" w:space="0" w:color="auto"/>
        <w:right w:val="none" w:sz="0" w:space="0" w:color="auto"/>
      </w:divBdr>
    </w:div>
    <w:div w:id="635179590">
      <w:bodyDiv w:val="1"/>
      <w:marLeft w:val="0"/>
      <w:marRight w:val="0"/>
      <w:marTop w:val="0"/>
      <w:marBottom w:val="0"/>
      <w:divBdr>
        <w:top w:val="none" w:sz="0" w:space="0" w:color="auto"/>
        <w:left w:val="none" w:sz="0" w:space="0" w:color="auto"/>
        <w:bottom w:val="none" w:sz="0" w:space="0" w:color="auto"/>
        <w:right w:val="none" w:sz="0" w:space="0" w:color="auto"/>
      </w:divBdr>
    </w:div>
    <w:div w:id="641498610">
      <w:bodyDiv w:val="1"/>
      <w:marLeft w:val="0"/>
      <w:marRight w:val="0"/>
      <w:marTop w:val="0"/>
      <w:marBottom w:val="0"/>
      <w:divBdr>
        <w:top w:val="none" w:sz="0" w:space="0" w:color="auto"/>
        <w:left w:val="none" w:sz="0" w:space="0" w:color="auto"/>
        <w:bottom w:val="none" w:sz="0" w:space="0" w:color="auto"/>
        <w:right w:val="none" w:sz="0" w:space="0" w:color="auto"/>
      </w:divBdr>
    </w:div>
    <w:div w:id="683239611">
      <w:bodyDiv w:val="1"/>
      <w:marLeft w:val="0"/>
      <w:marRight w:val="0"/>
      <w:marTop w:val="0"/>
      <w:marBottom w:val="0"/>
      <w:divBdr>
        <w:top w:val="none" w:sz="0" w:space="0" w:color="auto"/>
        <w:left w:val="none" w:sz="0" w:space="0" w:color="auto"/>
        <w:bottom w:val="none" w:sz="0" w:space="0" w:color="auto"/>
        <w:right w:val="none" w:sz="0" w:space="0" w:color="auto"/>
      </w:divBdr>
    </w:div>
    <w:div w:id="683824392">
      <w:bodyDiv w:val="1"/>
      <w:marLeft w:val="0"/>
      <w:marRight w:val="0"/>
      <w:marTop w:val="0"/>
      <w:marBottom w:val="0"/>
      <w:divBdr>
        <w:top w:val="none" w:sz="0" w:space="0" w:color="auto"/>
        <w:left w:val="none" w:sz="0" w:space="0" w:color="auto"/>
        <w:bottom w:val="none" w:sz="0" w:space="0" w:color="auto"/>
        <w:right w:val="none" w:sz="0" w:space="0" w:color="auto"/>
      </w:divBdr>
    </w:div>
    <w:div w:id="704523920">
      <w:bodyDiv w:val="1"/>
      <w:marLeft w:val="0"/>
      <w:marRight w:val="0"/>
      <w:marTop w:val="0"/>
      <w:marBottom w:val="0"/>
      <w:divBdr>
        <w:top w:val="none" w:sz="0" w:space="0" w:color="auto"/>
        <w:left w:val="none" w:sz="0" w:space="0" w:color="auto"/>
        <w:bottom w:val="none" w:sz="0" w:space="0" w:color="auto"/>
        <w:right w:val="none" w:sz="0" w:space="0" w:color="auto"/>
      </w:divBdr>
    </w:div>
    <w:div w:id="709769315">
      <w:bodyDiv w:val="1"/>
      <w:marLeft w:val="0"/>
      <w:marRight w:val="0"/>
      <w:marTop w:val="0"/>
      <w:marBottom w:val="0"/>
      <w:divBdr>
        <w:top w:val="none" w:sz="0" w:space="0" w:color="auto"/>
        <w:left w:val="none" w:sz="0" w:space="0" w:color="auto"/>
        <w:bottom w:val="none" w:sz="0" w:space="0" w:color="auto"/>
        <w:right w:val="none" w:sz="0" w:space="0" w:color="auto"/>
      </w:divBdr>
    </w:div>
    <w:div w:id="732041818">
      <w:bodyDiv w:val="1"/>
      <w:marLeft w:val="0"/>
      <w:marRight w:val="0"/>
      <w:marTop w:val="0"/>
      <w:marBottom w:val="0"/>
      <w:divBdr>
        <w:top w:val="none" w:sz="0" w:space="0" w:color="auto"/>
        <w:left w:val="none" w:sz="0" w:space="0" w:color="auto"/>
        <w:bottom w:val="none" w:sz="0" w:space="0" w:color="auto"/>
        <w:right w:val="none" w:sz="0" w:space="0" w:color="auto"/>
      </w:divBdr>
    </w:div>
    <w:div w:id="743064942">
      <w:bodyDiv w:val="1"/>
      <w:marLeft w:val="0"/>
      <w:marRight w:val="0"/>
      <w:marTop w:val="0"/>
      <w:marBottom w:val="0"/>
      <w:divBdr>
        <w:top w:val="none" w:sz="0" w:space="0" w:color="auto"/>
        <w:left w:val="none" w:sz="0" w:space="0" w:color="auto"/>
        <w:bottom w:val="none" w:sz="0" w:space="0" w:color="auto"/>
        <w:right w:val="none" w:sz="0" w:space="0" w:color="auto"/>
      </w:divBdr>
    </w:div>
    <w:div w:id="755370521">
      <w:bodyDiv w:val="1"/>
      <w:marLeft w:val="0"/>
      <w:marRight w:val="0"/>
      <w:marTop w:val="0"/>
      <w:marBottom w:val="0"/>
      <w:divBdr>
        <w:top w:val="none" w:sz="0" w:space="0" w:color="auto"/>
        <w:left w:val="none" w:sz="0" w:space="0" w:color="auto"/>
        <w:bottom w:val="none" w:sz="0" w:space="0" w:color="auto"/>
        <w:right w:val="none" w:sz="0" w:space="0" w:color="auto"/>
      </w:divBdr>
    </w:div>
    <w:div w:id="761728988">
      <w:bodyDiv w:val="1"/>
      <w:marLeft w:val="0"/>
      <w:marRight w:val="0"/>
      <w:marTop w:val="0"/>
      <w:marBottom w:val="0"/>
      <w:divBdr>
        <w:top w:val="none" w:sz="0" w:space="0" w:color="auto"/>
        <w:left w:val="none" w:sz="0" w:space="0" w:color="auto"/>
        <w:bottom w:val="none" w:sz="0" w:space="0" w:color="auto"/>
        <w:right w:val="none" w:sz="0" w:space="0" w:color="auto"/>
      </w:divBdr>
    </w:div>
    <w:div w:id="980696841">
      <w:bodyDiv w:val="1"/>
      <w:marLeft w:val="0"/>
      <w:marRight w:val="0"/>
      <w:marTop w:val="0"/>
      <w:marBottom w:val="0"/>
      <w:divBdr>
        <w:top w:val="none" w:sz="0" w:space="0" w:color="auto"/>
        <w:left w:val="none" w:sz="0" w:space="0" w:color="auto"/>
        <w:bottom w:val="none" w:sz="0" w:space="0" w:color="auto"/>
        <w:right w:val="none" w:sz="0" w:space="0" w:color="auto"/>
      </w:divBdr>
    </w:div>
    <w:div w:id="992414381">
      <w:bodyDiv w:val="1"/>
      <w:marLeft w:val="0"/>
      <w:marRight w:val="0"/>
      <w:marTop w:val="0"/>
      <w:marBottom w:val="0"/>
      <w:divBdr>
        <w:top w:val="none" w:sz="0" w:space="0" w:color="auto"/>
        <w:left w:val="none" w:sz="0" w:space="0" w:color="auto"/>
        <w:bottom w:val="none" w:sz="0" w:space="0" w:color="auto"/>
        <w:right w:val="none" w:sz="0" w:space="0" w:color="auto"/>
      </w:divBdr>
    </w:div>
    <w:div w:id="1053769672">
      <w:bodyDiv w:val="1"/>
      <w:marLeft w:val="0"/>
      <w:marRight w:val="0"/>
      <w:marTop w:val="0"/>
      <w:marBottom w:val="0"/>
      <w:divBdr>
        <w:top w:val="none" w:sz="0" w:space="0" w:color="auto"/>
        <w:left w:val="none" w:sz="0" w:space="0" w:color="auto"/>
        <w:bottom w:val="none" w:sz="0" w:space="0" w:color="auto"/>
        <w:right w:val="none" w:sz="0" w:space="0" w:color="auto"/>
      </w:divBdr>
    </w:div>
    <w:div w:id="1069496317">
      <w:bodyDiv w:val="1"/>
      <w:marLeft w:val="0"/>
      <w:marRight w:val="0"/>
      <w:marTop w:val="0"/>
      <w:marBottom w:val="0"/>
      <w:divBdr>
        <w:top w:val="none" w:sz="0" w:space="0" w:color="auto"/>
        <w:left w:val="none" w:sz="0" w:space="0" w:color="auto"/>
        <w:bottom w:val="none" w:sz="0" w:space="0" w:color="auto"/>
        <w:right w:val="none" w:sz="0" w:space="0" w:color="auto"/>
      </w:divBdr>
    </w:div>
    <w:div w:id="1128666176">
      <w:bodyDiv w:val="1"/>
      <w:marLeft w:val="0"/>
      <w:marRight w:val="0"/>
      <w:marTop w:val="0"/>
      <w:marBottom w:val="0"/>
      <w:divBdr>
        <w:top w:val="none" w:sz="0" w:space="0" w:color="auto"/>
        <w:left w:val="none" w:sz="0" w:space="0" w:color="auto"/>
        <w:bottom w:val="none" w:sz="0" w:space="0" w:color="auto"/>
        <w:right w:val="none" w:sz="0" w:space="0" w:color="auto"/>
      </w:divBdr>
    </w:div>
    <w:div w:id="1133981868">
      <w:bodyDiv w:val="1"/>
      <w:marLeft w:val="0"/>
      <w:marRight w:val="0"/>
      <w:marTop w:val="0"/>
      <w:marBottom w:val="0"/>
      <w:divBdr>
        <w:top w:val="none" w:sz="0" w:space="0" w:color="auto"/>
        <w:left w:val="none" w:sz="0" w:space="0" w:color="auto"/>
        <w:bottom w:val="none" w:sz="0" w:space="0" w:color="auto"/>
        <w:right w:val="none" w:sz="0" w:space="0" w:color="auto"/>
      </w:divBdr>
    </w:div>
    <w:div w:id="1137725471">
      <w:bodyDiv w:val="1"/>
      <w:marLeft w:val="0"/>
      <w:marRight w:val="0"/>
      <w:marTop w:val="0"/>
      <w:marBottom w:val="0"/>
      <w:divBdr>
        <w:top w:val="none" w:sz="0" w:space="0" w:color="auto"/>
        <w:left w:val="none" w:sz="0" w:space="0" w:color="auto"/>
        <w:bottom w:val="none" w:sz="0" w:space="0" w:color="auto"/>
        <w:right w:val="none" w:sz="0" w:space="0" w:color="auto"/>
      </w:divBdr>
    </w:div>
    <w:div w:id="1138690687">
      <w:bodyDiv w:val="1"/>
      <w:marLeft w:val="0"/>
      <w:marRight w:val="0"/>
      <w:marTop w:val="0"/>
      <w:marBottom w:val="0"/>
      <w:divBdr>
        <w:top w:val="none" w:sz="0" w:space="0" w:color="auto"/>
        <w:left w:val="none" w:sz="0" w:space="0" w:color="auto"/>
        <w:bottom w:val="none" w:sz="0" w:space="0" w:color="auto"/>
        <w:right w:val="none" w:sz="0" w:space="0" w:color="auto"/>
      </w:divBdr>
    </w:div>
    <w:div w:id="1164324035">
      <w:bodyDiv w:val="1"/>
      <w:marLeft w:val="0"/>
      <w:marRight w:val="0"/>
      <w:marTop w:val="0"/>
      <w:marBottom w:val="0"/>
      <w:divBdr>
        <w:top w:val="none" w:sz="0" w:space="0" w:color="auto"/>
        <w:left w:val="none" w:sz="0" w:space="0" w:color="auto"/>
        <w:bottom w:val="none" w:sz="0" w:space="0" w:color="auto"/>
        <w:right w:val="none" w:sz="0" w:space="0" w:color="auto"/>
      </w:divBdr>
    </w:div>
    <w:div w:id="1206064773">
      <w:bodyDiv w:val="1"/>
      <w:marLeft w:val="0"/>
      <w:marRight w:val="0"/>
      <w:marTop w:val="0"/>
      <w:marBottom w:val="0"/>
      <w:divBdr>
        <w:top w:val="none" w:sz="0" w:space="0" w:color="auto"/>
        <w:left w:val="none" w:sz="0" w:space="0" w:color="auto"/>
        <w:bottom w:val="none" w:sz="0" w:space="0" w:color="auto"/>
        <w:right w:val="none" w:sz="0" w:space="0" w:color="auto"/>
      </w:divBdr>
    </w:div>
    <w:div w:id="1208223156">
      <w:bodyDiv w:val="1"/>
      <w:marLeft w:val="0"/>
      <w:marRight w:val="0"/>
      <w:marTop w:val="0"/>
      <w:marBottom w:val="0"/>
      <w:divBdr>
        <w:top w:val="none" w:sz="0" w:space="0" w:color="auto"/>
        <w:left w:val="none" w:sz="0" w:space="0" w:color="auto"/>
        <w:bottom w:val="none" w:sz="0" w:space="0" w:color="auto"/>
        <w:right w:val="none" w:sz="0" w:space="0" w:color="auto"/>
      </w:divBdr>
    </w:div>
    <w:div w:id="1225095859">
      <w:bodyDiv w:val="1"/>
      <w:marLeft w:val="0"/>
      <w:marRight w:val="0"/>
      <w:marTop w:val="0"/>
      <w:marBottom w:val="0"/>
      <w:divBdr>
        <w:top w:val="none" w:sz="0" w:space="0" w:color="auto"/>
        <w:left w:val="none" w:sz="0" w:space="0" w:color="auto"/>
        <w:bottom w:val="none" w:sz="0" w:space="0" w:color="auto"/>
        <w:right w:val="none" w:sz="0" w:space="0" w:color="auto"/>
      </w:divBdr>
    </w:div>
    <w:div w:id="1241523895">
      <w:bodyDiv w:val="1"/>
      <w:marLeft w:val="0"/>
      <w:marRight w:val="0"/>
      <w:marTop w:val="0"/>
      <w:marBottom w:val="0"/>
      <w:divBdr>
        <w:top w:val="none" w:sz="0" w:space="0" w:color="auto"/>
        <w:left w:val="none" w:sz="0" w:space="0" w:color="auto"/>
        <w:bottom w:val="none" w:sz="0" w:space="0" w:color="auto"/>
        <w:right w:val="none" w:sz="0" w:space="0" w:color="auto"/>
      </w:divBdr>
    </w:div>
    <w:div w:id="1331905124">
      <w:bodyDiv w:val="1"/>
      <w:marLeft w:val="0"/>
      <w:marRight w:val="0"/>
      <w:marTop w:val="0"/>
      <w:marBottom w:val="0"/>
      <w:divBdr>
        <w:top w:val="none" w:sz="0" w:space="0" w:color="auto"/>
        <w:left w:val="none" w:sz="0" w:space="0" w:color="auto"/>
        <w:bottom w:val="none" w:sz="0" w:space="0" w:color="auto"/>
        <w:right w:val="none" w:sz="0" w:space="0" w:color="auto"/>
      </w:divBdr>
    </w:div>
    <w:div w:id="1346395371">
      <w:bodyDiv w:val="1"/>
      <w:marLeft w:val="0"/>
      <w:marRight w:val="0"/>
      <w:marTop w:val="0"/>
      <w:marBottom w:val="0"/>
      <w:divBdr>
        <w:top w:val="none" w:sz="0" w:space="0" w:color="auto"/>
        <w:left w:val="none" w:sz="0" w:space="0" w:color="auto"/>
        <w:bottom w:val="none" w:sz="0" w:space="0" w:color="auto"/>
        <w:right w:val="none" w:sz="0" w:space="0" w:color="auto"/>
      </w:divBdr>
    </w:div>
    <w:div w:id="1367027101">
      <w:bodyDiv w:val="1"/>
      <w:marLeft w:val="0"/>
      <w:marRight w:val="0"/>
      <w:marTop w:val="0"/>
      <w:marBottom w:val="0"/>
      <w:divBdr>
        <w:top w:val="none" w:sz="0" w:space="0" w:color="auto"/>
        <w:left w:val="none" w:sz="0" w:space="0" w:color="auto"/>
        <w:bottom w:val="none" w:sz="0" w:space="0" w:color="auto"/>
        <w:right w:val="none" w:sz="0" w:space="0" w:color="auto"/>
      </w:divBdr>
    </w:div>
    <w:div w:id="1376395030">
      <w:bodyDiv w:val="1"/>
      <w:marLeft w:val="0"/>
      <w:marRight w:val="0"/>
      <w:marTop w:val="0"/>
      <w:marBottom w:val="0"/>
      <w:divBdr>
        <w:top w:val="none" w:sz="0" w:space="0" w:color="auto"/>
        <w:left w:val="none" w:sz="0" w:space="0" w:color="auto"/>
        <w:bottom w:val="none" w:sz="0" w:space="0" w:color="auto"/>
        <w:right w:val="none" w:sz="0" w:space="0" w:color="auto"/>
      </w:divBdr>
    </w:div>
    <w:div w:id="1382946264">
      <w:bodyDiv w:val="1"/>
      <w:marLeft w:val="0"/>
      <w:marRight w:val="0"/>
      <w:marTop w:val="0"/>
      <w:marBottom w:val="0"/>
      <w:divBdr>
        <w:top w:val="none" w:sz="0" w:space="0" w:color="auto"/>
        <w:left w:val="none" w:sz="0" w:space="0" w:color="auto"/>
        <w:bottom w:val="none" w:sz="0" w:space="0" w:color="auto"/>
        <w:right w:val="none" w:sz="0" w:space="0" w:color="auto"/>
      </w:divBdr>
    </w:div>
    <w:div w:id="1413427809">
      <w:bodyDiv w:val="1"/>
      <w:marLeft w:val="0"/>
      <w:marRight w:val="0"/>
      <w:marTop w:val="0"/>
      <w:marBottom w:val="0"/>
      <w:divBdr>
        <w:top w:val="none" w:sz="0" w:space="0" w:color="auto"/>
        <w:left w:val="none" w:sz="0" w:space="0" w:color="auto"/>
        <w:bottom w:val="none" w:sz="0" w:space="0" w:color="auto"/>
        <w:right w:val="none" w:sz="0" w:space="0" w:color="auto"/>
      </w:divBdr>
    </w:div>
    <w:div w:id="1456751396">
      <w:bodyDiv w:val="1"/>
      <w:marLeft w:val="0"/>
      <w:marRight w:val="0"/>
      <w:marTop w:val="0"/>
      <w:marBottom w:val="0"/>
      <w:divBdr>
        <w:top w:val="none" w:sz="0" w:space="0" w:color="auto"/>
        <w:left w:val="none" w:sz="0" w:space="0" w:color="auto"/>
        <w:bottom w:val="none" w:sz="0" w:space="0" w:color="auto"/>
        <w:right w:val="none" w:sz="0" w:space="0" w:color="auto"/>
      </w:divBdr>
    </w:div>
    <w:div w:id="1471748603">
      <w:bodyDiv w:val="1"/>
      <w:marLeft w:val="0"/>
      <w:marRight w:val="0"/>
      <w:marTop w:val="0"/>
      <w:marBottom w:val="0"/>
      <w:divBdr>
        <w:top w:val="none" w:sz="0" w:space="0" w:color="auto"/>
        <w:left w:val="none" w:sz="0" w:space="0" w:color="auto"/>
        <w:bottom w:val="none" w:sz="0" w:space="0" w:color="auto"/>
        <w:right w:val="none" w:sz="0" w:space="0" w:color="auto"/>
      </w:divBdr>
    </w:div>
    <w:div w:id="1506045848">
      <w:bodyDiv w:val="1"/>
      <w:marLeft w:val="0"/>
      <w:marRight w:val="0"/>
      <w:marTop w:val="0"/>
      <w:marBottom w:val="0"/>
      <w:divBdr>
        <w:top w:val="none" w:sz="0" w:space="0" w:color="auto"/>
        <w:left w:val="none" w:sz="0" w:space="0" w:color="auto"/>
        <w:bottom w:val="none" w:sz="0" w:space="0" w:color="auto"/>
        <w:right w:val="none" w:sz="0" w:space="0" w:color="auto"/>
      </w:divBdr>
    </w:div>
    <w:div w:id="1527255964">
      <w:bodyDiv w:val="1"/>
      <w:marLeft w:val="0"/>
      <w:marRight w:val="0"/>
      <w:marTop w:val="0"/>
      <w:marBottom w:val="0"/>
      <w:divBdr>
        <w:top w:val="none" w:sz="0" w:space="0" w:color="auto"/>
        <w:left w:val="none" w:sz="0" w:space="0" w:color="auto"/>
        <w:bottom w:val="none" w:sz="0" w:space="0" w:color="auto"/>
        <w:right w:val="none" w:sz="0" w:space="0" w:color="auto"/>
      </w:divBdr>
    </w:div>
    <w:div w:id="1534684404">
      <w:bodyDiv w:val="1"/>
      <w:marLeft w:val="0"/>
      <w:marRight w:val="0"/>
      <w:marTop w:val="0"/>
      <w:marBottom w:val="0"/>
      <w:divBdr>
        <w:top w:val="none" w:sz="0" w:space="0" w:color="auto"/>
        <w:left w:val="none" w:sz="0" w:space="0" w:color="auto"/>
        <w:bottom w:val="none" w:sz="0" w:space="0" w:color="auto"/>
        <w:right w:val="none" w:sz="0" w:space="0" w:color="auto"/>
      </w:divBdr>
    </w:div>
    <w:div w:id="1643998792">
      <w:bodyDiv w:val="1"/>
      <w:marLeft w:val="0"/>
      <w:marRight w:val="0"/>
      <w:marTop w:val="0"/>
      <w:marBottom w:val="0"/>
      <w:divBdr>
        <w:top w:val="none" w:sz="0" w:space="0" w:color="auto"/>
        <w:left w:val="none" w:sz="0" w:space="0" w:color="auto"/>
        <w:bottom w:val="none" w:sz="0" w:space="0" w:color="auto"/>
        <w:right w:val="none" w:sz="0" w:space="0" w:color="auto"/>
      </w:divBdr>
    </w:div>
    <w:div w:id="1792553343">
      <w:bodyDiv w:val="1"/>
      <w:marLeft w:val="0"/>
      <w:marRight w:val="0"/>
      <w:marTop w:val="0"/>
      <w:marBottom w:val="0"/>
      <w:divBdr>
        <w:top w:val="none" w:sz="0" w:space="0" w:color="auto"/>
        <w:left w:val="none" w:sz="0" w:space="0" w:color="auto"/>
        <w:bottom w:val="none" w:sz="0" w:space="0" w:color="auto"/>
        <w:right w:val="none" w:sz="0" w:space="0" w:color="auto"/>
      </w:divBdr>
    </w:div>
    <w:div w:id="1797523357">
      <w:bodyDiv w:val="1"/>
      <w:marLeft w:val="0"/>
      <w:marRight w:val="0"/>
      <w:marTop w:val="0"/>
      <w:marBottom w:val="0"/>
      <w:divBdr>
        <w:top w:val="none" w:sz="0" w:space="0" w:color="auto"/>
        <w:left w:val="none" w:sz="0" w:space="0" w:color="auto"/>
        <w:bottom w:val="none" w:sz="0" w:space="0" w:color="auto"/>
        <w:right w:val="none" w:sz="0" w:space="0" w:color="auto"/>
      </w:divBdr>
    </w:div>
    <w:div w:id="1872260789">
      <w:bodyDiv w:val="1"/>
      <w:marLeft w:val="0"/>
      <w:marRight w:val="0"/>
      <w:marTop w:val="0"/>
      <w:marBottom w:val="0"/>
      <w:divBdr>
        <w:top w:val="none" w:sz="0" w:space="0" w:color="auto"/>
        <w:left w:val="none" w:sz="0" w:space="0" w:color="auto"/>
        <w:bottom w:val="none" w:sz="0" w:space="0" w:color="auto"/>
        <w:right w:val="none" w:sz="0" w:space="0" w:color="auto"/>
      </w:divBdr>
    </w:div>
    <w:div w:id="1966353076">
      <w:bodyDiv w:val="1"/>
      <w:marLeft w:val="0"/>
      <w:marRight w:val="0"/>
      <w:marTop w:val="0"/>
      <w:marBottom w:val="0"/>
      <w:divBdr>
        <w:top w:val="none" w:sz="0" w:space="0" w:color="auto"/>
        <w:left w:val="none" w:sz="0" w:space="0" w:color="auto"/>
        <w:bottom w:val="none" w:sz="0" w:space="0" w:color="auto"/>
        <w:right w:val="none" w:sz="0" w:space="0" w:color="auto"/>
      </w:divBdr>
    </w:div>
    <w:div w:id="2013407139">
      <w:bodyDiv w:val="1"/>
      <w:marLeft w:val="0"/>
      <w:marRight w:val="0"/>
      <w:marTop w:val="0"/>
      <w:marBottom w:val="0"/>
      <w:divBdr>
        <w:top w:val="none" w:sz="0" w:space="0" w:color="auto"/>
        <w:left w:val="none" w:sz="0" w:space="0" w:color="auto"/>
        <w:bottom w:val="none" w:sz="0" w:space="0" w:color="auto"/>
        <w:right w:val="none" w:sz="0" w:space="0" w:color="auto"/>
      </w:divBdr>
    </w:div>
    <w:div w:id="2080125944">
      <w:bodyDiv w:val="1"/>
      <w:marLeft w:val="0"/>
      <w:marRight w:val="0"/>
      <w:marTop w:val="0"/>
      <w:marBottom w:val="0"/>
      <w:divBdr>
        <w:top w:val="none" w:sz="0" w:space="0" w:color="auto"/>
        <w:left w:val="none" w:sz="0" w:space="0" w:color="auto"/>
        <w:bottom w:val="none" w:sz="0" w:space="0" w:color="auto"/>
        <w:right w:val="none" w:sz="0" w:space="0" w:color="auto"/>
      </w:divBdr>
    </w:div>
    <w:div w:id="208472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D86FB-B7CE-4C8D-A43C-E8149379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Wagner</dc:creator>
  <cp:keywords/>
  <dc:description/>
  <cp:lastModifiedBy>Lindsay Konen</cp:lastModifiedBy>
  <cp:revision>6</cp:revision>
  <cp:lastPrinted>2025-10-15T16:18:00Z</cp:lastPrinted>
  <dcterms:created xsi:type="dcterms:W3CDTF">2025-10-15T18:14:00Z</dcterms:created>
  <dcterms:modified xsi:type="dcterms:W3CDTF">2025-10-15T18:49:00Z</dcterms:modified>
</cp:coreProperties>
</file>