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5F3B" w14:textId="77777777" w:rsidR="00083C7E" w:rsidRPr="00083C7E" w:rsidRDefault="00083C7E" w:rsidP="00083C7E">
      <w:pPr>
        <w:spacing w:after="0"/>
        <w:rPr>
          <w:b/>
          <w:bCs/>
          <w:color w:val="0000FF"/>
          <w:sz w:val="28"/>
          <w:szCs w:val="28"/>
        </w:rPr>
      </w:pPr>
      <w:r w:rsidRPr="00083C7E">
        <w:rPr>
          <w:b/>
          <w:bCs/>
          <w:color w:val="0000FF"/>
          <w:sz w:val="28"/>
          <w:szCs w:val="28"/>
        </w:rPr>
        <w:t>CCM Program Build Checklist</w:t>
      </w:r>
    </w:p>
    <w:p w14:paraId="3B184428" w14:textId="77777777" w:rsidR="00083C7E" w:rsidRPr="00083C7E" w:rsidRDefault="00083C7E" w:rsidP="00083C7E">
      <w:pPr>
        <w:spacing w:after="0"/>
        <w:rPr>
          <w:b/>
          <w:bCs/>
        </w:rPr>
      </w:pPr>
      <w:r w:rsidRPr="00083C7E">
        <w:rPr>
          <w:b/>
          <w:bCs/>
        </w:rPr>
        <w:t>Program Setup</w:t>
      </w:r>
    </w:p>
    <w:p w14:paraId="2CFB97C3" w14:textId="77777777" w:rsidR="00083C7E" w:rsidRPr="00083C7E" w:rsidRDefault="00083C7E" w:rsidP="00083C7E">
      <w:pPr>
        <w:spacing w:after="0"/>
        <w:ind w:left="720"/>
      </w:pPr>
      <w:r w:rsidRPr="00083C7E">
        <w:t>☐ Create CCM job description (RN, LPN, MA, or Care Coordinator role)</w:t>
      </w:r>
    </w:p>
    <w:p w14:paraId="4AF9D687" w14:textId="77777777" w:rsidR="00083C7E" w:rsidRPr="00083C7E" w:rsidRDefault="00083C7E" w:rsidP="00083C7E">
      <w:pPr>
        <w:spacing w:after="0"/>
        <w:ind w:left="720"/>
      </w:pPr>
      <w:r w:rsidRPr="00083C7E">
        <w:t>☐ Hire and/or designate staff for CCM</w:t>
      </w:r>
    </w:p>
    <w:p w14:paraId="6DA7C5D8" w14:textId="42FE8AB5" w:rsidR="00083C7E" w:rsidRPr="00083C7E" w:rsidRDefault="00083C7E" w:rsidP="00083C7E">
      <w:pPr>
        <w:spacing w:after="0"/>
        <w:ind w:left="720"/>
      </w:pPr>
      <w:r w:rsidRPr="00083C7E">
        <w:t>☐ Train staff on Medicare CCM requirements (billing, documentation)</w:t>
      </w:r>
    </w:p>
    <w:p w14:paraId="585DD046" w14:textId="77777777" w:rsidR="00083C7E" w:rsidRPr="00083C7E" w:rsidRDefault="00083C7E" w:rsidP="00083C7E">
      <w:pPr>
        <w:spacing w:after="0"/>
        <w:ind w:left="720"/>
      </w:pPr>
      <w:r w:rsidRPr="00083C7E">
        <w:t>☐ Establish a supervising provider and oversight process</w:t>
      </w:r>
    </w:p>
    <w:p w14:paraId="220C0159" w14:textId="77777777" w:rsidR="00083C7E" w:rsidRPr="00083C7E" w:rsidRDefault="00083C7E" w:rsidP="00083C7E">
      <w:pPr>
        <w:spacing w:after="0"/>
        <w:rPr>
          <w:b/>
          <w:bCs/>
        </w:rPr>
      </w:pPr>
      <w:r w:rsidRPr="00083C7E">
        <w:rPr>
          <w:b/>
          <w:bCs/>
        </w:rPr>
        <w:t>Policies &amp; Forms</w:t>
      </w:r>
    </w:p>
    <w:p w14:paraId="419C66BC" w14:textId="77777777" w:rsidR="00083C7E" w:rsidRPr="00083C7E" w:rsidRDefault="00083C7E" w:rsidP="00083C7E">
      <w:pPr>
        <w:spacing w:after="0"/>
        <w:ind w:left="720"/>
      </w:pPr>
      <w:r w:rsidRPr="00083C7E">
        <w:t>☐ Develop a CCM patient consent form (or customize an existing one)</w:t>
      </w:r>
    </w:p>
    <w:p w14:paraId="281E0501" w14:textId="77777777" w:rsidR="00083C7E" w:rsidRPr="00083C7E" w:rsidRDefault="00083C7E" w:rsidP="00083C7E">
      <w:pPr>
        <w:spacing w:after="0"/>
        <w:ind w:left="720"/>
      </w:pPr>
      <w:r w:rsidRPr="00083C7E">
        <w:t xml:space="preserve">☐ Review clinic’s patient assistance/financial policy for CCM </w:t>
      </w:r>
      <w:proofErr w:type="gramStart"/>
      <w:r w:rsidRPr="00083C7E">
        <w:t>copays</w:t>
      </w:r>
      <w:proofErr w:type="gramEnd"/>
    </w:p>
    <w:p w14:paraId="22B2AE83" w14:textId="77777777" w:rsidR="00083C7E" w:rsidRPr="00083C7E" w:rsidRDefault="00083C7E" w:rsidP="00083C7E">
      <w:pPr>
        <w:spacing w:after="0"/>
        <w:ind w:left="720"/>
      </w:pPr>
      <w:r w:rsidRPr="00083C7E">
        <w:t>☐ Create policy for enrollment, disenrollment, and patient refusal</w:t>
      </w:r>
    </w:p>
    <w:p w14:paraId="3BDDA571" w14:textId="77777777" w:rsidR="00083C7E" w:rsidRPr="00083C7E" w:rsidRDefault="00083C7E" w:rsidP="00083C7E">
      <w:pPr>
        <w:spacing w:after="0"/>
        <w:rPr>
          <w:b/>
          <w:bCs/>
        </w:rPr>
      </w:pPr>
      <w:r w:rsidRPr="00083C7E">
        <w:rPr>
          <w:b/>
          <w:bCs/>
        </w:rPr>
        <w:t>EHR &amp; Documentation</w:t>
      </w:r>
    </w:p>
    <w:p w14:paraId="4120AF53" w14:textId="77777777" w:rsidR="00083C7E" w:rsidRPr="00083C7E" w:rsidRDefault="00083C7E" w:rsidP="00083C7E">
      <w:pPr>
        <w:spacing w:after="0"/>
        <w:ind w:left="720"/>
      </w:pPr>
      <w:r w:rsidRPr="00083C7E">
        <w:t xml:space="preserve">☐ Ensure a </w:t>
      </w:r>
      <w:r w:rsidRPr="00083C7E">
        <w:rPr>
          <w:b/>
          <w:bCs/>
        </w:rPr>
        <w:t>care plan template</w:t>
      </w:r>
      <w:r w:rsidRPr="00083C7E">
        <w:t xml:space="preserve"> exists in the EHR (customize if needed)</w:t>
      </w:r>
    </w:p>
    <w:p w14:paraId="1DF2E3BD" w14:textId="60C92581" w:rsidR="00083C7E" w:rsidRPr="00083C7E" w:rsidRDefault="00083C7E" w:rsidP="00083C7E">
      <w:pPr>
        <w:spacing w:after="0"/>
        <w:ind w:left="720"/>
      </w:pPr>
      <w:r w:rsidRPr="00083C7E">
        <w:t xml:space="preserve">☐ Set up a </w:t>
      </w:r>
      <w:r w:rsidRPr="00083C7E">
        <w:rPr>
          <w:b/>
          <w:bCs/>
        </w:rPr>
        <w:t>CCM documentation note</w:t>
      </w:r>
    </w:p>
    <w:p w14:paraId="0A17824F" w14:textId="77777777" w:rsidR="00083C7E" w:rsidRPr="00083C7E" w:rsidRDefault="00083C7E" w:rsidP="00083C7E">
      <w:pPr>
        <w:spacing w:after="0"/>
        <w:ind w:left="720"/>
      </w:pPr>
      <w:r w:rsidRPr="00083C7E">
        <w:t xml:space="preserve">☐ Create workflows for </w:t>
      </w:r>
      <w:r w:rsidRPr="00083C7E">
        <w:rPr>
          <w:b/>
          <w:bCs/>
        </w:rPr>
        <w:t>medication reconciliation</w:t>
      </w:r>
      <w:r w:rsidRPr="00083C7E">
        <w:t xml:space="preserve"> and care gap reviews</w:t>
      </w:r>
    </w:p>
    <w:p w14:paraId="42EED077" w14:textId="77777777" w:rsidR="00083C7E" w:rsidRPr="00083C7E" w:rsidRDefault="00083C7E" w:rsidP="00083C7E">
      <w:pPr>
        <w:spacing w:after="0"/>
        <w:ind w:left="720"/>
      </w:pPr>
      <w:r w:rsidRPr="00083C7E">
        <w:t>☐ Build a consistent EMR flag or tag for enrolled CCM patients</w:t>
      </w:r>
    </w:p>
    <w:p w14:paraId="5EC02ECF" w14:textId="77777777" w:rsidR="00083C7E" w:rsidRPr="00083C7E" w:rsidRDefault="00083C7E" w:rsidP="00083C7E">
      <w:pPr>
        <w:spacing w:after="0"/>
        <w:rPr>
          <w:b/>
          <w:bCs/>
        </w:rPr>
      </w:pPr>
      <w:r w:rsidRPr="00083C7E">
        <w:rPr>
          <w:b/>
          <w:bCs/>
        </w:rPr>
        <w:t>Patient Identification &amp; Enrollment</w:t>
      </w:r>
    </w:p>
    <w:p w14:paraId="0DD0A347" w14:textId="77777777" w:rsidR="00083C7E" w:rsidRPr="00083C7E" w:rsidRDefault="00083C7E" w:rsidP="00083C7E">
      <w:pPr>
        <w:spacing w:after="0"/>
        <w:ind w:left="720"/>
      </w:pPr>
      <w:r w:rsidRPr="00083C7E">
        <w:t>☐ Generate an eligible patient list (2+ chronic conditions, ≥12 months expected)</w:t>
      </w:r>
    </w:p>
    <w:p w14:paraId="181499BC" w14:textId="77777777" w:rsidR="00083C7E" w:rsidRPr="00083C7E" w:rsidRDefault="00083C7E" w:rsidP="00083C7E">
      <w:pPr>
        <w:spacing w:after="0"/>
        <w:ind w:left="720"/>
      </w:pPr>
      <w:r w:rsidRPr="00083C7E">
        <w:t>☐ Develop a process to review eligibility lists regularly (e.g., at huddles)</w:t>
      </w:r>
    </w:p>
    <w:p w14:paraId="695A8AF3" w14:textId="77777777" w:rsidR="00083C7E" w:rsidRPr="00083C7E" w:rsidRDefault="00083C7E" w:rsidP="00083C7E">
      <w:pPr>
        <w:spacing w:after="0"/>
        <w:ind w:left="720"/>
      </w:pPr>
      <w:r w:rsidRPr="00083C7E">
        <w:t>☐ Train front desk/MA staff to introduce CCM at check-in or AWVs</w:t>
      </w:r>
    </w:p>
    <w:p w14:paraId="51917B52" w14:textId="77777777" w:rsidR="00083C7E" w:rsidRPr="00083C7E" w:rsidRDefault="00083C7E" w:rsidP="00083C7E">
      <w:pPr>
        <w:spacing w:after="0"/>
        <w:ind w:left="720"/>
      </w:pPr>
      <w:r w:rsidRPr="00083C7E">
        <w:t>☐ Implement workflow for obtaining and scanning consent into chart</w:t>
      </w:r>
    </w:p>
    <w:p w14:paraId="5534D9F8" w14:textId="63FD23B6" w:rsidR="00083C7E" w:rsidRPr="00083C7E" w:rsidRDefault="00083C7E" w:rsidP="00083C7E">
      <w:pPr>
        <w:spacing w:after="0"/>
        <w:ind w:left="720"/>
      </w:pPr>
      <w:r w:rsidRPr="00083C7E">
        <w:t xml:space="preserve">☐ Set enrollment targets (e.g., 5–10 new patients per provider per </w:t>
      </w:r>
      <w:r w:rsidR="0048098F">
        <w:t>week</w:t>
      </w:r>
      <w:r w:rsidRPr="00083C7E">
        <w:t>)</w:t>
      </w:r>
    </w:p>
    <w:p w14:paraId="679AEF7C" w14:textId="77777777" w:rsidR="00083C7E" w:rsidRPr="00083C7E" w:rsidRDefault="00083C7E" w:rsidP="00083C7E">
      <w:pPr>
        <w:spacing w:after="0"/>
        <w:rPr>
          <w:b/>
          <w:bCs/>
        </w:rPr>
      </w:pPr>
      <w:r w:rsidRPr="00083C7E">
        <w:rPr>
          <w:b/>
          <w:bCs/>
        </w:rPr>
        <w:t>Care Management Workflows</w:t>
      </w:r>
    </w:p>
    <w:p w14:paraId="3DE25392" w14:textId="06B7119E" w:rsidR="00083C7E" w:rsidRPr="00083C7E" w:rsidRDefault="00083C7E" w:rsidP="00083C7E">
      <w:pPr>
        <w:spacing w:after="0"/>
        <w:ind w:left="720"/>
      </w:pPr>
      <w:r w:rsidRPr="00083C7E">
        <w:t xml:space="preserve">☐ Establish a standard workflow for monthly CCM touches (calls, </w:t>
      </w:r>
      <w:r w:rsidR="0078547E">
        <w:t>chart review, etc.</w:t>
      </w:r>
      <w:r w:rsidRPr="00083C7E">
        <w:t>)</w:t>
      </w:r>
    </w:p>
    <w:p w14:paraId="2EACD49E" w14:textId="77777777" w:rsidR="00083C7E" w:rsidRPr="00083C7E" w:rsidRDefault="00083C7E" w:rsidP="00083C7E">
      <w:pPr>
        <w:spacing w:after="0"/>
        <w:ind w:left="720"/>
      </w:pPr>
      <w:r w:rsidRPr="00083C7E">
        <w:t>☐ Define productivity expectations (e.g., 5 new patients/day for new CCM staff)</w:t>
      </w:r>
    </w:p>
    <w:p w14:paraId="37657D4D" w14:textId="77777777" w:rsidR="00083C7E" w:rsidRPr="00083C7E" w:rsidRDefault="00083C7E" w:rsidP="00083C7E">
      <w:pPr>
        <w:spacing w:after="0"/>
        <w:ind w:left="720"/>
      </w:pPr>
      <w:r w:rsidRPr="00083C7E">
        <w:t>☐ Incorporate CCM into morning huddles to flag opportunities</w:t>
      </w:r>
    </w:p>
    <w:p w14:paraId="4B84CCE3" w14:textId="77777777" w:rsidR="00083C7E" w:rsidRPr="00083C7E" w:rsidRDefault="00083C7E" w:rsidP="00083C7E">
      <w:pPr>
        <w:spacing w:after="0"/>
        <w:ind w:left="720"/>
      </w:pPr>
      <w:r w:rsidRPr="00083C7E">
        <w:t>☐ Develop transition of care (TOC) and hospital follow-up process</w:t>
      </w:r>
    </w:p>
    <w:p w14:paraId="40B4F91B" w14:textId="77777777" w:rsidR="00083C7E" w:rsidRPr="00083C7E" w:rsidRDefault="00083C7E" w:rsidP="00083C7E">
      <w:pPr>
        <w:spacing w:after="0"/>
        <w:ind w:left="720"/>
      </w:pPr>
      <w:r w:rsidRPr="00083C7E">
        <w:t>☐ Standardize frequency of medication reconciliation (e.g., 3x/year for high-risk)</w:t>
      </w:r>
    </w:p>
    <w:p w14:paraId="79C55613" w14:textId="77777777" w:rsidR="00083C7E" w:rsidRPr="00083C7E" w:rsidRDefault="00083C7E" w:rsidP="00083C7E">
      <w:pPr>
        <w:spacing w:after="0"/>
        <w:rPr>
          <w:b/>
          <w:bCs/>
        </w:rPr>
      </w:pPr>
      <w:r w:rsidRPr="00083C7E">
        <w:rPr>
          <w:b/>
          <w:bCs/>
        </w:rPr>
        <w:t>Billing &amp; Finance</w:t>
      </w:r>
    </w:p>
    <w:p w14:paraId="22840BDE" w14:textId="77777777" w:rsidR="00083C7E" w:rsidRPr="00083C7E" w:rsidRDefault="00083C7E" w:rsidP="00083C7E">
      <w:pPr>
        <w:spacing w:after="0"/>
        <w:ind w:left="720"/>
      </w:pPr>
      <w:r w:rsidRPr="00083C7E">
        <w:t>☐ Confirm billing workflows with revenue cycle staff (CPT 99490, 99439, 99487, 99489)</w:t>
      </w:r>
    </w:p>
    <w:p w14:paraId="3EC80BF4" w14:textId="158EF289" w:rsidR="00083C7E" w:rsidRPr="00083C7E" w:rsidRDefault="00083C7E" w:rsidP="00083C7E">
      <w:pPr>
        <w:spacing w:after="0"/>
        <w:ind w:left="720"/>
      </w:pPr>
      <w:r w:rsidRPr="00083C7E">
        <w:t xml:space="preserve">☐ Set up billing compliance checks to ensure </w:t>
      </w:r>
      <w:r>
        <w:t xml:space="preserve">CMS requirements </w:t>
      </w:r>
      <w:r w:rsidRPr="00083C7E">
        <w:t>are met</w:t>
      </w:r>
    </w:p>
    <w:p w14:paraId="1B7F7459" w14:textId="77777777" w:rsidR="00083C7E" w:rsidRPr="00083C7E" w:rsidRDefault="00083C7E" w:rsidP="00083C7E">
      <w:pPr>
        <w:spacing w:after="0"/>
        <w:ind w:left="720"/>
      </w:pPr>
      <w:r w:rsidRPr="00083C7E">
        <w:t>☐ Track claims paid vs. denied, and monitor revenue by provider/clinic</w:t>
      </w:r>
    </w:p>
    <w:p w14:paraId="039F329B" w14:textId="77777777" w:rsidR="00083C7E" w:rsidRPr="00083C7E" w:rsidRDefault="00083C7E" w:rsidP="00083C7E">
      <w:pPr>
        <w:spacing w:after="0"/>
        <w:ind w:left="720"/>
      </w:pPr>
      <w:r w:rsidRPr="00083C7E">
        <w:t>☐ Run a break-even analysis (patients needed to cover staff costs)</w:t>
      </w:r>
    </w:p>
    <w:p w14:paraId="0D652799" w14:textId="77777777" w:rsidR="00083C7E" w:rsidRPr="00083C7E" w:rsidRDefault="00083C7E" w:rsidP="00083C7E">
      <w:pPr>
        <w:spacing w:after="0"/>
        <w:rPr>
          <w:b/>
          <w:bCs/>
        </w:rPr>
      </w:pPr>
      <w:r w:rsidRPr="00083C7E">
        <w:rPr>
          <w:b/>
          <w:bCs/>
        </w:rPr>
        <w:t>Program Monitoring</w:t>
      </w:r>
    </w:p>
    <w:p w14:paraId="7CACD066" w14:textId="77777777" w:rsidR="00083C7E" w:rsidRPr="00083C7E" w:rsidRDefault="00083C7E" w:rsidP="00083C7E">
      <w:pPr>
        <w:spacing w:after="0"/>
        <w:ind w:left="720"/>
      </w:pPr>
      <w:r w:rsidRPr="00083C7E">
        <w:t>☐ Assign a “data champion” to pull CCM reports from EHR/claims</w:t>
      </w:r>
    </w:p>
    <w:p w14:paraId="0CC3E5A0" w14:textId="77777777" w:rsidR="00083C7E" w:rsidRPr="00083C7E" w:rsidRDefault="00083C7E" w:rsidP="00083C7E">
      <w:pPr>
        <w:spacing w:after="0"/>
        <w:ind w:left="720"/>
      </w:pPr>
      <w:r w:rsidRPr="00083C7E">
        <w:t>☐ Monitor enrollment vs. eligible population</w:t>
      </w:r>
    </w:p>
    <w:p w14:paraId="524CD54F" w14:textId="77777777" w:rsidR="00083C7E" w:rsidRPr="00083C7E" w:rsidRDefault="00083C7E" w:rsidP="00083C7E">
      <w:pPr>
        <w:spacing w:after="0"/>
        <w:ind w:left="720"/>
      </w:pPr>
      <w:r w:rsidRPr="00083C7E">
        <w:t>☐ Track touches completed, care gaps closed, and patient outcomes</w:t>
      </w:r>
    </w:p>
    <w:p w14:paraId="68A01BA7" w14:textId="77777777" w:rsidR="00083C7E" w:rsidRPr="00083C7E" w:rsidRDefault="00083C7E" w:rsidP="00083C7E">
      <w:pPr>
        <w:spacing w:after="0"/>
        <w:ind w:left="720"/>
      </w:pPr>
      <w:r w:rsidRPr="00083C7E">
        <w:t>☐ Review financial performance monthly (claims submitted, paid, copays collected)</w:t>
      </w:r>
    </w:p>
    <w:p w14:paraId="6151BB58" w14:textId="77777777" w:rsidR="00083C7E" w:rsidRPr="00083C7E" w:rsidRDefault="00083C7E" w:rsidP="00083C7E">
      <w:pPr>
        <w:spacing w:after="0"/>
        <w:ind w:left="720"/>
      </w:pPr>
      <w:r w:rsidRPr="00083C7E">
        <w:lastRenderedPageBreak/>
        <w:t>☐ Hold regular team meetings to review progress and barriers</w:t>
      </w:r>
    </w:p>
    <w:p w14:paraId="178D0B78" w14:textId="77777777" w:rsidR="00083C7E" w:rsidRPr="00083C7E" w:rsidRDefault="00083C7E" w:rsidP="00083C7E">
      <w:pPr>
        <w:spacing w:after="0"/>
        <w:rPr>
          <w:b/>
          <w:bCs/>
        </w:rPr>
      </w:pPr>
      <w:r w:rsidRPr="00083C7E">
        <w:rPr>
          <w:b/>
          <w:bCs/>
        </w:rPr>
        <w:t>Sustainability &amp; Growth</w:t>
      </w:r>
    </w:p>
    <w:p w14:paraId="18FDAEAC" w14:textId="77777777" w:rsidR="00083C7E" w:rsidRPr="00083C7E" w:rsidRDefault="00083C7E" w:rsidP="00083C7E">
      <w:pPr>
        <w:spacing w:after="0"/>
        <w:ind w:left="720"/>
      </w:pPr>
      <w:r w:rsidRPr="00083C7E">
        <w:t>☐ Build a growth plan (enrollment goals, staff expansion, outreach strategy)</w:t>
      </w:r>
    </w:p>
    <w:p w14:paraId="5722B92D" w14:textId="77777777" w:rsidR="00083C7E" w:rsidRPr="00083C7E" w:rsidRDefault="00083C7E" w:rsidP="00083C7E">
      <w:pPr>
        <w:spacing w:after="0"/>
        <w:ind w:left="720"/>
      </w:pPr>
      <w:r w:rsidRPr="00083C7E">
        <w:t>☐ Tie CCM metrics to clinic quality/value-based programs (ACO, MIPS, pay-for-performance)</w:t>
      </w:r>
    </w:p>
    <w:p w14:paraId="6A26D221" w14:textId="77777777" w:rsidR="00083C7E" w:rsidRPr="00083C7E" w:rsidRDefault="00083C7E" w:rsidP="00083C7E">
      <w:pPr>
        <w:spacing w:after="0"/>
        <w:ind w:left="720"/>
      </w:pPr>
      <w:r w:rsidRPr="00083C7E">
        <w:t>☐ Gather patient success stories to share with leadership and staff</w:t>
      </w:r>
    </w:p>
    <w:p w14:paraId="6E583392" w14:textId="77777777" w:rsidR="00083C7E" w:rsidRPr="00083C7E" w:rsidRDefault="00083C7E" w:rsidP="00083C7E">
      <w:pPr>
        <w:spacing w:after="0"/>
        <w:ind w:left="720"/>
      </w:pPr>
      <w:r w:rsidRPr="00083C7E">
        <w:t>☐ Develop a succession/back-up plan for CCM staff to ensure continuity</w:t>
      </w:r>
    </w:p>
    <w:p w14:paraId="48BF6458" w14:textId="77777777" w:rsidR="00083C7E" w:rsidRPr="00083C7E" w:rsidRDefault="00083C7E" w:rsidP="00083C7E">
      <w:pPr>
        <w:spacing w:after="0"/>
        <w:ind w:left="720"/>
      </w:pPr>
      <w:r w:rsidRPr="00083C7E">
        <w:t>☐ Update templates, workflows, and policies annually for compliance changes</w:t>
      </w:r>
    </w:p>
    <w:p w14:paraId="26792299" w14:textId="77777777" w:rsidR="00F82284" w:rsidRDefault="00F82284"/>
    <w:sectPr w:rsidR="00F82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913"/>
    <w:multiLevelType w:val="multilevel"/>
    <w:tmpl w:val="5AF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65532"/>
    <w:multiLevelType w:val="multilevel"/>
    <w:tmpl w:val="340A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E7019"/>
    <w:multiLevelType w:val="multilevel"/>
    <w:tmpl w:val="6812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00F45"/>
    <w:multiLevelType w:val="multilevel"/>
    <w:tmpl w:val="D640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F43BA"/>
    <w:multiLevelType w:val="multilevel"/>
    <w:tmpl w:val="FAEE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50080"/>
    <w:multiLevelType w:val="multilevel"/>
    <w:tmpl w:val="CC6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240E0"/>
    <w:multiLevelType w:val="multilevel"/>
    <w:tmpl w:val="2152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A54EEF"/>
    <w:multiLevelType w:val="multilevel"/>
    <w:tmpl w:val="CDBA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390755">
    <w:abstractNumId w:val="7"/>
  </w:num>
  <w:num w:numId="2" w16cid:durableId="68426622">
    <w:abstractNumId w:val="3"/>
  </w:num>
  <w:num w:numId="3" w16cid:durableId="1876889644">
    <w:abstractNumId w:val="6"/>
  </w:num>
  <w:num w:numId="4" w16cid:durableId="1267076476">
    <w:abstractNumId w:val="1"/>
  </w:num>
  <w:num w:numId="5" w16cid:durableId="1216701784">
    <w:abstractNumId w:val="0"/>
  </w:num>
  <w:num w:numId="6" w16cid:durableId="210583289">
    <w:abstractNumId w:val="4"/>
  </w:num>
  <w:num w:numId="7" w16cid:durableId="156311912">
    <w:abstractNumId w:val="2"/>
  </w:num>
  <w:num w:numId="8" w16cid:durableId="1733965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7E"/>
    <w:rsid w:val="00083C7E"/>
    <w:rsid w:val="00403032"/>
    <w:rsid w:val="0048098F"/>
    <w:rsid w:val="0078547E"/>
    <w:rsid w:val="007D1E46"/>
    <w:rsid w:val="0086002C"/>
    <w:rsid w:val="00A214BF"/>
    <w:rsid w:val="00AC7821"/>
    <w:rsid w:val="00DC137D"/>
    <w:rsid w:val="00F82284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BB5B"/>
  <w15:chartTrackingRefBased/>
  <w15:docId w15:val="{E04DF5FA-5844-43E2-9171-F0C1404E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Schroeder</dc:creator>
  <cp:keywords/>
  <dc:description/>
  <cp:lastModifiedBy>Jessica Schroeder</cp:lastModifiedBy>
  <cp:revision>2</cp:revision>
  <cp:lastPrinted>2025-09-05T17:07:00Z</cp:lastPrinted>
  <dcterms:created xsi:type="dcterms:W3CDTF">2025-09-05T17:15:00Z</dcterms:created>
  <dcterms:modified xsi:type="dcterms:W3CDTF">2025-09-05T17:15:00Z</dcterms:modified>
</cp:coreProperties>
</file>