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B" w:rsidRDefault="006C41FB" w:rsidP="00337DF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C3619E" wp14:editId="6C849BEC">
            <wp:extent cx="2743200" cy="92418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51" cy="9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3C" w:rsidRPr="00337DF3" w:rsidRDefault="00337DF3" w:rsidP="00337DF3">
      <w:pPr>
        <w:pStyle w:val="Title"/>
      </w:pPr>
      <w:r w:rsidRPr="00337DF3">
        <w:t xml:space="preserve">Visitation </w:t>
      </w:r>
      <w:r w:rsidR="00EF04A7">
        <w:t>Policy</w:t>
      </w:r>
    </w:p>
    <w:p w:rsidR="00337DF3" w:rsidRPr="00BB584A" w:rsidRDefault="00337DF3" w:rsidP="008A18A8">
      <w:pPr>
        <w:rPr>
          <w:rFonts w:ascii="Times New Roman" w:hAnsi="Times New Roman" w:cs="Times New Roman"/>
        </w:rPr>
      </w:pPr>
    </w:p>
    <w:p w:rsidR="00337DF3" w:rsidRPr="00BB584A" w:rsidRDefault="00337DF3" w:rsidP="008A18A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Prairie Community Hospital will not restrict, limit or otherwise deny visitation privileges on the basis on race, color, national origin, religion, sexual orientation or disability.</w:t>
      </w:r>
    </w:p>
    <w:p w:rsidR="00337DF3" w:rsidRPr="00BB584A" w:rsidRDefault="00337DF3" w:rsidP="008A18A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Prairie Community Hospital will ensure that all visitors chosen by the patient enjoy “</w:t>
      </w:r>
      <w:r w:rsidRPr="00BB584A">
        <w:rPr>
          <w:rFonts w:ascii="Times New Roman" w:hAnsi="Times New Roman" w:cs="Times New Roman"/>
          <w:sz w:val="28"/>
          <w:szCs w:val="28"/>
        </w:rPr>
        <w:t xml:space="preserve">full </w:t>
      </w:r>
      <w:r w:rsidR="008A18A8">
        <w:rPr>
          <w:rFonts w:ascii="Times New Roman" w:hAnsi="Times New Roman" w:cs="Times New Roman"/>
          <w:sz w:val="28"/>
          <w:szCs w:val="28"/>
        </w:rPr>
        <w:t>a</w:t>
      </w:r>
      <w:r w:rsidRPr="00BB584A">
        <w:rPr>
          <w:rFonts w:ascii="Times New Roman" w:hAnsi="Times New Roman" w:cs="Times New Roman"/>
          <w:sz w:val="28"/>
          <w:szCs w:val="28"/>
        </w:rPr>
        <w:t>nd equal</w:t>
      </w:r>
      <w:r w:rsidRPr="00BB584A">
        <w:rPr>
          <w:rFonts w:ascii="Times New Roman" w:hAnsi="Times New Roman" w:cs="Times New Roman"/>
          <w:sz w:val="24"/>
          <w:szCs w:val="24"/>
        </w:rPr>
        <w:t>” visitation privileges consistent with the patient’s wishes.</w:t>
      </w:r>
    </w:p>
    <w:p w:rsidR="00337DF3" w:rsidRPr="00BB584A" w:rsidRDefault="00337DF3" w:rsidP="008A18A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 xml:space="preserve">Prairie Community Hospital will inform each patient (or support person where appropriate) the right, subject to his/her consent, to receive visitors whom he/she designates, but not limited to, a spouse, a domestic partner (including a same-sex domestic partner), another family member, or a friend. The patient also has the right to withdraw or deny such consent at any time. </w:t>
      </w:r>
    </w:p>
    <w:p w:rsidR="00337DF3" w:rsidRPr="00BB584A" w:rsidRDefault="00337DF3" w:rsidP="008A18A8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Parents and/or legal guardians of pediatric patients are highly encouraged to stay in the room with their child/ward.</w:t>
      </w:r>
    </w:p>
    <w:p w:rsidR="00337DF3" w:rsidRPr="00BB584A" w:rsidRDefault="00337DF3" w:rsidP="008A18A8">
      <w:pPr>
        <w:numPr>
          <w:ilvl w:val="0"/>
          <w:numId w:val="2"/>
        </w:numPr>
        <w:tabs>
          <w:tab w:val="clear" w:pos="735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Visitors may be limited or restricted under the following circumstances:</w:t>
      </w:r>
    </w:p>
    <w:p w:rsidR="00337DF3" w:rsidRPr="00BB584A" w:rsidRDefault="00337DF3" w:rsidP="008A18A8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When the facility deems that internal cases of communicable diseases may be a threat to public safety;</w:t>
      </w:r>
    </w:p>
    <w:p w:rsidR="00337DF3" w:rsidRPr="00BB584A" w:rsidRDefault="00337DF3" w:rsidP="008A18A8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When the facility deems that external cases of communicable diseases may be a threat to its patients and residents;</w:t>
      </w:r>
    </w:p>
    <w:p w:rsidR="00337DF3" w:rsidRPr="00BB584A" w:rsidRDefault="00337DF3" w:rsidP="008A18A8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When the facility deems that the visitor may present a security or endangerment risk to its staff, patients and residents;</w:t>
      </w:r>
    </w:p>
    <w:p w:rsidR="00337DF3" w:rsidRPr="00BB584A" w:rsidRDefault="00337DF3" w:rsidP="008A18A8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4A">
        <w:rPr>
          <w:rFonts w:ascii="Times New Roman" w:hAnsi="Times New Roman" w:cs="Times New Roman"/>
          <w:sz w:val="24"/>
          <w:szCs w:val="24"/>
        </w:rPr>
        <w:t>When the facility deems that the visitor is, or may be, disruptive to its staff, patients and residents;</w:t>
      </w:r>
    </w:p>
    <w:p w:rsidR="00337DF3" w:rsidRPr="00BB584A" w:rsidRDefault="00337DF3" w:rsidP="008A18A8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B584A">
        <w:rPr>
          <w:rFonts w:ascii="Times New Roman" w:hAnsi="Times New Roman" w:cs="Times New Roman"/>
          <w:sz w:val="24"/>
          <w:szCs w:val="24"/>
        </w:rPr>
        <w:t>When the facility is “locked down” due to an emergency situation</w:t>
      </w:r>
      <w:r w:rsidRPr="00BB584A">
        <w:rPr>
          <w:rFonts w:ascii="Times New Roman" w:hAnsi="Times New Roman" w:cs="Times New Roman"/>
        </w:rPr>
        <w:t>.</w:t>
      </w:r>
    </w:p>
    <w:p w:rsidR="00FA483C" w:rsidRPr="0041033C" w:rsidRDefault="00FA483C" w:rsidP="008A18A8">
      <w:pPr>
        <w:spacing w:after="120" w:line="240" w:lineRule="auto"/>
        <w:rPr>
          <w:sz w:val="24"/>
          <w:szCs w:val="24"/>
        </w:rPr>
      </w:pPr>
    </w:p>
    <w:sectPr w:rsidR="00FA483C" w:rsidRPr="0041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D1E"/>
    <w:multiLevelType w:val="hybridMultilevel"/>
    <w:tmpl w:val="2D36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3401B"/>
    <w:multiLevelType w:val="hybridMultilevel"/>
    <w:tmpl w:val="5AE46B78"/>
    <w:lvl w:ilvl="0" w:tplc="DD28D192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8CD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C"/>
    <w:rsid w:val="00266C11"/>
    <w:rsid w:val="00337DF3"/>
    <w:rsid w:val="0041033C"/>
    <w:rsid w:val="00656D63"/>
    <w:rsid w:val="006C41FB"/>
    <w:rsid w:val="00730A08"/>
    <w:rsid w:val="008730DD"/>
    <w:rsid w:val="008A18A8"/>
    <w:rsid w:val="00C40FEA"/>
    <w:rsid w:val="00DB2866"/>
    <w:rsid w:val="00EE05D3"/>
    <w:rsid w:val="00EF04A7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1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C4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1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C4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1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C4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1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C4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Schaaf</dc:creator>
  <cp:lastModifiedBy>Jennifer Wagner</cp:lastModifiedBy>
  <cp:revision>2</cp:revision>
  <cp:lastPrinted>2015-02-19T19:11:00Z</cp:lastPrinted>
  <dcterms:created xsi:type="dcterms:W3CDTF">2015-07-09T20:06:00Z</dcterms:created>
  <dcterms:modified xsi:type="dcterms:W3CDTF">2015-07-09T20:06:00Z</dcterms:modified>
</cp:coreProperties>
</file>