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D36" w:rsidRPr="003A2D36" w:rsidRDefault="003A2D36" w:rsidP="003A2D36">
      <w:pPr>
        <w:tabs>
          <w:tab w:val="left" w:pos="1800"/>
          <w:tab w:val="left" w:pos="5220"/>
          <w:tab w:val="left" w:pos="5580"/>
          <w:tab w:val="left" w:pos="7740"/>
          <w:tab w:val="left" w:pos="9180"/>
        </w:tabs>
        <w:rPr>
          <w:b/>
          <w:sz w:val="24"/>
          <w:szCs w:val="24"/>
          <w:u w:val="single"/>
        </w:rPr>
      </w:pPr>
      <w:bookmarkStart w:id="0" w:name="_GoBack"/>
      <w:bookmarkEnd w:id="0"/>
      <w:r w:rsidRPr="003A2D36">
        <w:rPr>
          <w:b/>
          <w:sz w:val="24"/>
          <w:szCs w:val="24"/>
        </w:rPr>
        <w:t>Approved by:</w:t>
      </w:r>
      <w:r w:rsidRPr="003A2D36">
        <w:rPr>
          <w:b/>
          <w:sz w:val="24"/>
          <w:szCs w:val="24"/>
          <w:u w:val="single"/>
        </w:rPr>
        <w:tab/>
        <w:t>John Bartos, CEO</w:t>
      </w:r>
      <w:r w:rsidRPr="003A2D36">
        <w:rPr>
          <w:b/>
          <w:sz w:val="24"/>
          <w:szCs w:val="24"/>
          <w:u w:val="single"/>
        </w:rPr>
        <w:tab/>
      </w:r>
      <w:r w:rsidRPr="003A2D36">
        <w:rPr>
          <w:b/>
          <w:sz w:val="24"/>
          <w:szCs w:val="24"/>
        </w:rPr>
        <w:tab/>
        <w:t xml:space="preserve">Effective Date:  </w:t>
      </w:r>
      <w:r w:rsidRPr="003A2D36">
        <w:rPr>
          <w:b/>
          <w:sz w:val="24"/>
          <w:szCs w:val="24"/>
          <w:u w:val="single"/>
        </w:rPr>
        <w:t xml:space="preserve">          </w:t>
      </w:r>
      <w:r>
        <w:rPr>
          <w:b/>
          <w:sz w:val="24"/>
          <w:szCs w:val="24"/>
          <w:u w:val="single"/>
        </w:rPr>
        <w:t>4</w:t>
      </w:r>
      <w:r w:rsidRPr="003A2D36">
        <w:rPr>
          <w:b/>
          <w:sz w:val="24"/>
          <w:szCs w:val="24"/>
          <w:u w:val="single"/>
        </w:rPr>
        <w:t>/</w:t>
      </w:r>
      <w:r>
        <w:rPr>
          <w:b/>
          <w:sz w:val="24"/>
          <w:szCs w:val="24"/>
          <w:u w:val="single"/>
        </w:rPr>
        <w:t>07</w:t>
      </w:r>
      <w:r w:rsidRPr="003A2D36">
        <w:rPr>
          <w:b/>
          <w:sz w:val="24"/>
          <w:szCs w:val="24"/>
          <w:u w:val="single"/>
        </w:rPr>
        <w:t>/20</w:t>
      </w:r>
      <w:r>
        <w:rPr>
          <w:b/>
          <w:sz w:val="24"/>
          <w:szCs w:val="24"/>
          <w:u w:val="single"/>
        </w:rPr>
        <w:t>09</w:t>
      </w:r>
      <w:r w:rsidRPr="003A2D36">
        <w:rPr>
          <w:b/>
          <w:sz w:val="24"/>
          <w:szCs w:val="24"/>
          <w:u w:val="single"/>
        </w:rPr>
        <w:tab/>
      </w:r>
    </w:p>
    <w:p w:rsidR="003A2D36" w:rsidRPr="003A2D36" w:rsidRDefault="003A2D36" w:rsidP="003A2D36">
      <w:pPr>
        <w:tabs>
          <w:tab w:val="left" w:pos="1800"/>
          <w:tab w:val="left" w:pos="5220"/>
          <w:tab w:val="left" w:pos="5580"/>
          <w:tab w:val="left" w:pos="8100"/>
        </w:tabs>
        <w:rPr>
          <w:b/>
          <w:sz w:val="24"/>
          <w:szCs w:val="24"/>
          <w:u w:val="single"/>
        </w:rPr>
      </w:pPr>
    </w:p>
    <w:p w:rsidR="003A2D36" w:rsidRPr="003A2D36" w:rsidRDefault="003A2D36" w:rsidP="003A2D36">
      <w:pPr>
        <w:tabs>
          <w:tab w:val="left" w:pos="0"/>
          <w:tab w:val="left" w:pos="1800"/>
          <w:tab w:val="left" w:pos="5220"/>
          <w:tab w:val="left" w:pos="7740"/>
          <w:tab w:val="left" w:pos="9180"/>
        </w:tabs>
        <w:rPr>
          <w:b/>
          <w:sz w:val="24"/>
          <w:szCs w:val="24"/>
        </w:rPr>
      </w:pPr>
      <w:r w:rsidRPr="003A2D36">
        <w:rPr>
          <w:b/>
          <w:sz w:val="24"/>
          <w:szCs w:val="24"/>
        </w:rPr>
        <w:t xml:space="preserve">Signature:    </w:t>
      </w:r>
      <w:r w:rsidRPr="003A2D36">
        <w:rPr>
          <w:b/>
          <w:sz w:val="24"/>
          <w:szCs w:val="24"/>
          <w:u w:val="single"/>
        </w:rPr>
        <w:tab/>
      </w:r>
      <w:r w:rsidRPr="003A2D36">
        <w:rPr>
          <w:b/>
          <w:sz w:val="24"/>
          <w:szCs w:val="24"/>
          <w:u w:val="single"/>
        </w:rPr>
        <w:tab/>
      </w:r>
      <w:r w:rsidRPr="003A2D36">
        <w:rPr>
          <w:b/>
          <w:sz w:val="24"/>
          <w:szCs w:val="24"/>
        </w:rPr>
        <w:t xml:space="preserve">      Revision Date: </w:t>
      </w:r>
      <w:r w:rsidRPr="003A2D36">
        <w:rPr>
          <w:b/>
          <w:sz w:val="24"/>
          <w:szCs w:val="24"/>
          <w:u w:val="single"/>
        </w:rPr>
        <w:t xml:space="preserve">   </w:t>
      </w:r>
      <w:r>
        <w:rPr>
          <w:b/>
          <w:sz w:val="24"/>
          <w:szCs w:val="24"/>
          <w:u w:val="single"/>
        </w:rPr>
        <w:t xml:space="preserve">        8/12/2015</w:t>
      </w:r>
      <w:r w:rsidRPr="003A2D36">
        <w:rPr>
          <w:b/>
          <w:sz w:val="24"/>
          <w:szCs w:val="24"/>
          <w:u w:val="single"/>
        </w:rPr>
        <w:tab/>
      </w:r>
      <w:r w:rsidRPr="003A2D36">
        <w:rPr>
          <w:b/>
          <w:sz w:val="24"/>
          <w:szCs w:val="24"/>
        </w:rPr>
        <w:t xml:space="preserve"> </w:t>
      </w:r>
    </w:p>
    <w:p w:rsidR="003A2D36" w:rsidRDefault="003A2D36" w:rsidP="003A2D36">
      <w:pPr>
        <w:pStyle w:val="Style2"/>
        <w:adjustRightInd/>
        <w:jc w:val="center"/>
        <w:rPr>
          <w:b/>
          <w:bCs/>
          <w:sz w:val="32"/>
          <w:szCs w:val="32"/>
        </w:rPr>
      </w:pPr>
    </w:p>
    <w:p w:rsidR="003A2D36" w:rsidRDefault="003A2D36" w:rsidP="003A2D36">
      <w:pPr>
        <w:pStyle w:val="Style2"/>
        <w:adjustRightInd/>
        <w:jc w:val="center"/>
        <w:rPr>
          <w:b/>
          <w:bCs/>
          <w:sz w:val="32"/>
          <w:szCs w:val="32"/>
        </w:rPr>
      </w:pPr>
    </w:p>
    <w:p w:rsidR="00DA33C9" w:rsidRPr="002815A4" w:rsidRDefault="00DA33C9" w:rsidP="003A2D36">
      <w:pPr>
        <w:pStyle w:val="Style2"/>
        <w:adjustRightInd/>
        <w:jc w:val="center"/>
        <w:rPr>
          <w:b/>
          <w:bCs/>
          <w:sz w:val="32"/>
          <w:szCs w:val="32"/>
        </w:rPr>
      </w:pPr>
      <w:r w:rsidRPr="002815A4">
        <w:rPr>
          <w:b/>
          <w:bCs/>
          <w:sz w:val="32"/>
          <w:szCs w:val="32"/>
        </w:rPr>
        <w:t>MARCUS DALY MEMORIAL HOSPITAL</w:t>
      </w:r>
      <w:r w:rsidRPr="002815A4">
        <w:rPr>
          <w:b/>
          <w:bCs/>
          <w:spacing w:val="48"/>
          <w:sz w:val="32"/>
          <w:szCs w:val="32"/>
        </w:rPr>
        <w:br/>
      </w:r>
      <w:proofErr w:type="spellStart"/>
      <w:r w:rsidRPr="002815A4">
        <w:rPr>
          <w:b/>
          <w:bCs/>
          <w:sz w:val="32"/>
          <w:szCs w:val="32"/>
        </w:rPr>
        <w:t>Hospital</w:t>
      </w:r>
      <w:proofErr w:type="spellEnd"/>
      <w:r w:rsidRPr="002815A4">
        <w:rPr>
          <w:b/>
          <w:bCs/>
          <w:sz w:val="32"/>
          <w:szCs w:val="32"/>
        </w:rPr>
        <w:t xml:space="preserve"> Wide Policy</w:t>
      </w:r>
    </w:p>
    <w:p w:rsidR="003A2D36" w:rsidRDefault="003A2D36" w:rsidP="003A2D36">
      <w:pPr>
        <w:pStyle w:val="Style2"/>
        <w:adjustRightInd/>
        <w:jc w:val="center"/>
        <w:rPr>
          <w:rFonts w:cs="Garamond"/>
          <w:b/>
          <w:bCs/>
          <w:spacing w:val="8"/>
          <w:sz w:val="30"/>
          <w:szCs w:val="30"/>
        </w:rPr>
      </w:pPr>
    </w:p>
    <w:p w:rsidR="00DA33C9" w:rsidRDefault="00DA33C9" w:rsidP="003A2D36">
      <w:pPr>
        <w:pStyle w:val="Style2"/>
        <w:adjustRightInd/>
        <w:jc w:val="center"/>
        <w:rPr>
          <w:rFonts w:cs="Garamond"/>
          <w:b/>
          <w:bCs/>
          <w:sz w:val="30"/>
          <w:szCs w:val="30"/>
        </w:rPr>
      </w:pPr>
      <w:r w:rsidRPr="002815A4">
        <w:rPr>
          <w:rFonts w:cs="Garamond"/>
          <w:b/>
          <w:bCs/>
          <w:spacing w:val="8"/>
          <w:sz w:val="30"/>
          <w:szCs w:val="30"/>
        </w:rPr>
        <w:t>Effective Communicat</w:t>
      </w:r>
      <w:r w:rsidR="002815A4">
        <w:rPr>
          <w:rFonts w:cs="Garamond"/>
          <w:b/>
          <w:bCs/>
          <w:spacing w:val="8"/>
          <w:sz w:val="30"/>
          <w:szCs w:val="30"/>
        </w:rPr>
        <w:t>ion/Auxiliary Aids and Services</w:t>
      </w:r>
      <w:r w:rsidR="002815A4">
        <w:rPr>
          <w:rFonts w:cs="Garamond"/>
          <w:b/>
          <w:bCs/>
          <w:spacing w:val="8"/>
          <w:sz w:val="30"/>
          <w:szCs w:val="30"/>
        </w:rPr>
        <w:br/>
      </w:r>
      <w:r w:rsidRPr="002815A4">
        <w:rPr>
          <w:rFonts w:cs="Garamond"/>
          <w:b/>
          <w:bCs/>
          <w:spacing w:val="8"/>
          <w:sz w:val="30"/>
          <w:szCs w:val="30"/>
        </w:rPr>
        <w:t>for Persons</w:t>
      </w:r>
      <w:r w:rsidR="002815A4">
        <w:rPr>
          <w:rFonts w:cs="Garamond"/>
          <w:b/>
          <w:bCs/>
          <w:spacing w:val="8"/>
          <w:sz w:val="30"/>
          <w:szCs w:val="30"/>
        </w:rPr>
        <w:t xml:space="preserve"> </w:t>
      </w:r>
      <w:r w:rsidRPr="002815A4">
        <w:rPr>
          <w:rFonts w:cs="Garamond"/>
          <w:b/>
          <w:bCs/>
          <w:sz w:val="30"/>
          <w:szCs w:val="30"/>
        </w:rPr>
        <w:t>with Disabilities</w:t>
      </w:r>
    </w:p>
    <w:p w:rsidR="003A2D36" w:rsidRPr="002815A4" w:rsidRDefault="003A2D36" w:rsidP="003A2D36">
      <w:pPr>
        <w:pStyle w:val="Style2"/>
        <w:adjustRightInd/>
        <w:jc w:val="center"/>
        <w:rPr>
          <w:rFonts w:cs="Garamond"/>
          <w:b/>
          <w:bCs/>
          <w:spacing w:val="8"/>
          <w:sz w:val="30"/>
          <w:szCs w:val="30"/>
        </w:rPr>
      </w:pPr>
    </w:p>
    <w:p w:rsidR="003A2D36" w:rsidRDefault="00DA33C9" w:rsidP="003A2D36">
      <w:pPr>
        <w:pStyle w:val="Style1"/>
        <w:adjustRightInd/>
        <w:ind w:right="144"/>
        <w:rPr>
          <w:rStyle w:val="CharacterStyle1"/>
          <w:b/>
        </w:rPr>
      </w:pPr>
      <w:r w:rsidRPr="002815A4">
        <w:rPr>
          <w:rStyle w:val="CharacterStyle1"/>
          <w:b/>
        </w:rPr>
        <w:t>POLICY</w:t>
      </w:r>
    </w:p>
    <w:p w:rsidR="003A2D36" w:rsidRDefault="003A2D36" w:rsidP="003A2D36">
      <w:pPr>
        <w:pStyle w:val="Style1"/>
        <w:adjustRightInd/>
        <w:ind w:right="144"/>
        <w:rPr>
          <w:rStyle w:val="CharacterStyle1"/>
        </w:rPr>
      </w:pPr>
    </w:p>
    <w:p w:rsidR="00DA33C9" w:rsidRDefault="00DA33C9" w:rsidP="0008658B">
      <w:pPr>
        <w:pStyle w:val="Style1"/>
        <w:adjustRightInd/>
        <w:jc w:val="both"/>
        <w:rPr>
          <w:rStyle w:val="CharacterStyle1"/>
        </w:rPr>
      </w:pPr>
      <w:r>
        <w:rPr>
          <w:rStyle w:val="CharacterStyle1"/>
        </w:rPr>
        <w:t xml:space="preserve">Marcus Daly Memorial Hospital (MDMH) will take appropriate steps to ensure that </w:t>
      </w:r>
      <w:r>
        <w:rPr>
          <w:rStyle w:val="CharacterStyle1"/>
          <w:spacing w:val="-1"/>
        </w:rPr>
        <w:t xml:space="preserve">persons with disabilities, including persons who are deaf, hard of hearing, or blind, or who have other sensory or manual impairments, have an equal opportunity to participate in our services, </w:t>
      </w:r>
      <w:r>
        <w:rPr>
          <w:rStyle w:val="CharacterStyle1"/>
        </w:rPr>
        <w:t>activities, programs and other benefits.</w:t>
      </w:r>
    </w:p>
    <w:p w:rsidR="003A2D36" w:rsidRDefault="003A2D36" w:rsidP="0008658B">
      <w:pPr>
        <w:pStyle w:val="Style1"/>
        <w:adjustRightInd/>
        <w:jc w:val="both"/>
        <w:rPr>
          <w:rStyle w:val="CharacterStyle1"/>
        </w:rPr>
      </w:pPr>
    </w:p>
    <w:p w:rsidR="00DA33C9" w:rsidRDefault="00DA33C9" w:rsidP="0008658B">
      <w:pPr>
        <w:pStyle w:val="Style1"/>
        <w:adjustRightInd/>
        <w:jc w:val="both"/>
        <w:rPr>
          <w:rStyle w:val="CharacterStyle1"/>
        </w:rPr>
      </w:pPr>
      <w:r>
        <w:rPr>
          <w:rStyle w:val="CharacterStyle1"/>
          <w:spacing w:val="-1"/>
        </w:rPr>
        <w:t xml:space="preserve">The procedures outlined below are intended to ensure effective communication with patients/clients involving their medical conditions, treatment, services and benefits. The </w:t>
      </w:r>
      <w:r>
        <w:rPr>
          <w:rStyle w:val="CharacterStyle1"/>
        </w:rPr>
        <w:t xml:space="preserve">procedures also apply to, among other types of communication, communication of information </w:t>
      </w:r>
      <w:r>
        <w:rPr>
          <w:rStyle w:val="CharacterStyle1"/>
          <w:spacing w:val="-1"/>
        </w:rPr>
        <w:t xml:space="preserve">contained in important documents such as patient rights and responsibilities, registration documents including: waivers of rights; consent to treatment forms; financial and insurance benefits forms; advanced beneficiary notices; </w:t>
      </w:r>
      <w:proofErr w:type="spellStart"/>
      <w:r>
        <w:rPr>
          <w:rStyle w:val="CharacterStyle1"/>
          <w:spacing w:val="-1"/>
        </w:rPr>
        <w:t>etc</w:t>
      </w:r>
      <w:proofErr w:type="spellEnd"/>
      <w:r>
        <w:rPr>
          <w:rStyle w:val="CharacterStyle1"/>
          <w:spacing w:val="-1"/>
        </w:rPr>
        <w:t xml:space="preserve">, as well as patient welcome information, etc. All necessary auxiliary aids and services shall be provided without cost to the person being </w:t>
      </w:r>
      <w:r>
        <w:rPr>
          <w:rStyle w:val="CharacterStyle1"/>
        </w:rPr>
        <w:t>served.</w:t>
      </w:r>
    </w:p>
    <w:p w:rsidR="003A2D36" w:rsidRDefault="003A2D36" w:rsidP="0008658B">
      <w:pPr>
        <w:pStyle w:val="Style1"/>
        <w:adjustRightInd/>
        <w:jc w:val="both"/>
        <w:rPr>
          <w:rStyle w:val="CharacterStyle1"/>
        </w:rPr>
      </w:pPr>
    </w:p>
    <w:p w:rsidR="00DA33C9" w:rsidRDefault="00DA33C9" w:rsidP="0008658B">
      <w:pPr>
        <w:pStyle w:val="Style2"/>
        <w:adjustRightInd/>
        <w:jc w:val="both"/>
        <w:rPr>
          <w:sz w:val="24"/>
          <w:szCs w:val="24"/>
        </w:rPr>
      </w:pPr>
      <w:r>
        <w:rPr>
          <w:spacing w:val="-1"/>
          <w:sz w:val="24"/>
          <w:szCs w:val="24"/>
        </w:rPr>
        <w:t xml:space="preserve">All staff will be provided written notice of this policy and procedure, and staff that may have direct contact with individuals with disabilities will be trained in effective communication </w:t>
      </w:r>
      <w:r>
        <w:rPr>
          <w:sz w:val="24"/>
          <w:szCs w:val="24"/>
        </w:rPr>
        <w:t>techniques, including the effective use of interpreters.</w:t>
      </w:r>
    </w:p>
    <w:p w:rsidR="003A2D36" w:rsidRDefault="003A2D36" w:rsidP="003A2D36">
      <w:pPr>
        <w:pStyle w:val="Style2"/>
        <w:adjustRightInd/>
        <w:ind w:right="432"/>
        <w:rPr>
          <w:sz w:val="24"/>
          <w:szCs w:val="24"/>
        </w:rPr>
      </w:pPr>
    </w:p>
    <w:p w:rsidR="00DA33C9" w:rsidRDefault="003A2D36" w:rsidP="003A2D36">
      <w:pPr>
        <w:pStyle w:val="Style1"/>
        <w:adjustRightInd/>
        <w:rPr>
          <w:rStyle w:val="CharacterStyle1"/>
          <w:b/>
          <w:bCs/>
        </w:rPr>
      </w:pPr>
      <w:r>
        <w:rPr>
          <w:rStyle w:val="CharacterStyle1"/>
          <w:b/>
          <w:bCs/>
        </w:rPr>
        <w:t>PROCEDURES</w:t>
      </w:r>
    </w:p>
    <w:p w:rsidR="003A2D36" w:rsidRDefault="003A2D36" w:rsidP="003A2D36">
      <w:pPr>
        <w:pStyle w:val="Style1"/>
        <w:adjustRightInd/>
        <w:rPr>
          <w:rStyle w:val="CharacterStyle1"/>
          <w:b/>
          <w:bCs/>
        </w:rPr>
      </w:pPr>
    </w:p>
    <w:p w:rsidR="00DA33C9" w:rsidRDefault="00DA33C9" w:rsidP="003A2D36">
      <w:pPr>
        <w:pStyle w:val="Style1"/>
        <w:numPr>
          <w:ilvl w:val="0"/>
          <w:numId w:val="7"/>
        </w:numPr>
        <w:adjustRightInd/>
        <w:ind w:left="360"/>
        <w:jc w:val="both"/>
        <w:rPr>
          <w:rStyle w:val="CharacterStyle1"/>
          <w:rFonts w:ascii="Garamond" w:hAnsi="Garamond" w:cs="Garamond"/>
          <w:b/>
          <w:bCs/>
        </w:rPr>
      </w:pPr>
      <w:r>
        <w:rPr>
          <w:rStyle w:val="CharacterStyle1"/>
          <w:rFonts w:ascii="Garamond" w:hAnsi="Garamond" w:cs="Garamond"/>
          <w:b/>
          <w:bCs/>
        </w:rPr>
        <w:t>Identification and assessment of need:</w:t>
      </w:r>
    </w:p>
    <w:p w:rsidR="00DA33C9" w:rsidRDefault="00DA33C9" w:rsidP="003A2D36">
      <w:pPr>
        <w:pStyle w:val="Style2"/>
        <w:adjustRightInd/>
        <w:ind w:left="360"/>
        <w:jc w:val="both"/>
        <w:rPr>
          <w:sz w:val="24"/>
          <w:szCs w:val="24"/>
        </w:rPr>
      </w:pPr>
      <w:r>
        <w:rPr>
          <w:rFonts w:ascii="Bookman Old Style" w:hAnsi="Bookman Old Style" w:cs="Bookman Old Style"/>
          <w:sz w:val="22"/>
          <w:szCs w:val="22"/>
        </w:rPr>
        <w:t xml:space="preserve">MDMH </w:t>
      </w:r>
      <w:r>
        <w:rPr>
          <w:sz w:val="24"/>
          <w:szCs w:val="24"/>
        </w:rPr>
        <w:t xml:space="preserve">provides notice of the availability of and procedure for requesting auxiliary aids </w:t>
      </w:r>
      <w:r>
        <w:rPr>
          <w:spacing w:val="-1"/>
          <w:sz w:val="24"/>
          <w:szCs w:val="24"/>
        </w:rPr>
        <w:t xml:space="preserve">and services through notices in our brochures and handbooks, and through notices posted in waiting rooms and at the nurses station. When an individual self-identifies as a person with a disability that affects the ability to communicate or to access or manipulate written materials or requests an auxiliary aid or service, staff will consult with the individual to determine what aids or services are necessary to provide effective communication in </w:t>
      </w:r>
      <w:r>
        <w:rPr>
          <w:sz w:val="24"/>
          <w:szCs w:val="24"/>
        </w:rPr>
        <w:t>particular situations.</w:t>
      </w:r>
    </w:p>
    <w:p w:rsidR="003A2D36" w:rsidRDefault="003A2D36" w:rsidP="003A2D36">
      <w:pPr>
        <w:pStyle w:val="Style2"/>
        <w:adjustRightInd/>
        <w:ind w:left="360"/>
        <w:jc w:val="both"/>
        <w:rPr>
          <w:sz w:val="24"/>
          <w:szCs w:val="24"/>
        </w:rPr>
      </w:pPr>
    </w:p>
    <w:p w:rsidR="00DA33C9" w:rsidRDefault="00DA33C9" w:rsidP="003A2D36">
      <w:pPr>
        <w:pStyle w:val="Style1"/>
        <w:numPr>
          <w:ilvl w:val="0"/>
          <w:numId w:val="7"/>
        </w:numPr>
        <w:adjustRightInd/>
        <w:spacing w:line="271" w:lineRule="auto"/>
        <w:ind w:left="360"/>
        <w:jc w:val="both"/>
        <w:rPr>
          <w:rStyle w:val="CharacterStyle1"/>
          <w:rFonts w:ascii="Garamond" w:hAnsi="Garamond" w:cs="Garamond"/>
          <w:b/>
          <w:bCs/>
        </w:rPr>
      </w:pPr>
      <w:r>
        <w:rPr>
          <w:rStyle w:val="CharacterStyle1"/>
          <w:rFonts w:ascii="Garamond" w:hAnsi="Garamond" w:cs="Garamond"/>
          <w:b/>
          <w:bCs/>
        </w:rPr>
        <w:t>Provision of Auxiliary Aids and Services:</w:t>
      </w:r>
    </w:p>
    <w:p w:rsidR="00DA33C9" w:rsidRDefault="00DA33C9" w:rsidP="003A2D36">
      <w:pPr>
        <w:pStyle w:val="Style2"/>
        <w:adjustRightInd/>
        <w:ind w:left="360"/>
        <w:jc w:val="both"/>
        <w:rPr>
          <w:sz w:val="24"/>
          <w:szCs w:val="24"/>
        </w:rPr>
        <w:sectPr w:rsidR="00DA33C9" w:rsidSect="0008658B">
          <w:footerReference w:type="default" r:id="rId9"/>
          <w:headerReference w:type="first" r:id="rId10"/>
          <w:footerReference w:type="first" r:id="rId11"/>
          <w:pgSz w:w="12240" w:h="15840"/>
          <w:pgMar w:top="1152" w:right="1440" w:bottom="720" w:left="1440" w:header="720" w:footer="855" w:gutter="0"/>
          <w:pgNumType w:start="1"/>
          <w:cols w:space="720"/>
          <w:noEndnote/>
        </w:sectPr>
      </w:pPr>
      <w:r>
        <w:rPr>
          <w:rFonts w:ascii="Bookman Old Style" w:hAnsi="Bookman Old Style" w:cs="Bookman Old Style"/>
          <w:sz w:val="22"/>
          <w:szCs w:val="22"/>
        </w:rPr>
        <w:t xml:space="preserve">MDMH </w:t>
      </w:r>
      <w:r>
        <w:rPr>
          <w:sz w:val="24"/>
          <w:szCs w:val="24"/>
        </w:rPr>
        <w:t xml:space="preserve">shall provide the following services or aids to </w:t>
      </w:r>
      <w:r w:rsidR="003A2D36">
        <w:rPr>
          <w:sz w:val="24"/>
          <w:szCs w:val="24"/>
        </w:rPr>
        <w:t xml:space="preserve">achieve effective communication </w:t>
      </w:r>
      <w:r>
        <w:rPr>
          <w:sz w:val="24"/>
          <w:szCs w:val="24"/>
        </w:rPr>
        <w:t>with persons with disabilities:</w:t>
      </w:r>
    </w:p>
    <w:p w:rsidR="00DA33C9" w:rsidRDefault="00DA33C9" w:rsidP="003A2D36">
      <w:pPr>
        <w:pStyle w:val="Style2"/>
        <w:numPr>
          <w:ilvl w:val="1"/>
          <w:numId w:val="8"/>
        </w:numPr>
        <w:tabs>
          <w:tab w:val="left" w:pos="720"/>
        </w:tabs>
        <w:adjustRightInd/>
        <w:spacing w:line="273" w:lineRule="auto"/>
        <w:ind w:left="720"/>
        <w:rPr>
          <w:b/>
          <w:bCs/>
          <w:sz w:val="24"/>
          <w:szCs w:val="24"/>
        </w:rPr>
      </w:pPr>
      <w:r>
        <w:rPr>
          <w:b/>
          <w:bCs/>
          <w:sz w:val="24"/>
          <w:szCs w:val="24"/>
        </w:rPr>
        <w:lastRenderedPageBreak/>
        <w:t>For Persons Who Are Deaf or Hard of Hearing</w:t>
      </w:r>
    </w:p>
    <w:p w:rsidR="00DA33C9" w:rsidRDefault="00DA33C9" w:rsidP="003A2D36">
      <w:pPr>
        <w:pStyle w:val="Style3"/>
        <w:numPr>
          <w:ilvl w:val="0"/>
          <w:numId w:val="2"/>
        </w:numPr>
        <w:tabs>
          <w:tab w:val="clear" w:pos="288"/>
          <w:tab w:val="num" w:pos="1260"/>
        </w:tabs>
        <w:spacing w:before="0"/>
        <w:ind w:left="720" w:right="0"/>
        <w:jc w:val="both"/>
        <w:rPr>
          <w:rStyle w:val="CharacterStyle1"/>
        </w:rPr>
      </w:pPr>
      <w:r>
        <w:rPr>
          <w:rStyle w:val="CharacterStyle1"/>
          <w:spacing w:val="-1"/>
        </w:rPr>
        <w:t xml:space="preserve">For persons who are deaf/hard of hearing and who use sign language as their primary means of communication, the </w:t>
      </w:r>
      <w:r w:rsidR="0040579C">
        <w:rPr>
          <w:rStyle w:val="CharacterStyle1"/>
          <w:spacing w:val="-1"/>
        </w:rPr>
        <w:t>s</w:t>
      </w:r>
      <w:r>
        <w:rPr>
          <w:rStyle w:val="CharacterStyle1"/>
          <w:spacing w:val="-1"/>
        </w:rPr>
        <w:t xml:space="preserve">upervisor </w:t>
      </w:r>
      <w:r w:rsidR="0040579C">
        <w:rPr>
          <w:rStyle w:val="CharacterStyle1"/>
          <w:spacing w:val="-1"/>
        </w:rPr>
        <w:t xml:space="preserve">of the department </w:t>
      </w:r>
      <w:r>
        <w:rPr>
          <w:rStyle w:val="CharacterStyle1"/>
          <w:spacing w:val="-1"/>
        </w:rPr>
        <w:t xml:space="preserve">is responsible for providing effective interpretation or arranging for a qualified </w:t>
      </w:r>
      <w:r>
        <w:rPr>
          <w:rStyle w:val="CharacterStyle1"/>
        </w:rPr>
        <w:t>interpreter when needed.</w:t>
      </w:r>
      <w:r w:rsidR="0040579C">
        <w:rPr>
          <w:rStyle w:val="CharacterStyle1"/>
        </w:rPr>
        <w:t xml:space="preserve">  If unable to contact </w:t>
      </w:r>
      <w:r w:rsidR="003A2D36">
        <w:rPr>
          <w:rStyle w:val="CharacterStyle1"/>
        </w:rPr>
        <w:t>the</w:t>
      </w:r>
      <w:r w:rsidR="0040579C">
        <w:rPr>
          <w:rStyle w:val="CharacterStyle1"/>
        </w:rPr>
        <w:t xml:space="preserve"> supervisor of the department, contact the House Supervisor.</w:t>
      </w:r>
    </w:p>
    <w:p w:rsidR="003A2D36" w:rsidRDefault="003A2D36" w:rsidP="003A2D36">
      <w:pPr>
        <w:pStyle w:val="Style3"/>
        <w:spacing w:before="0"/>
        <w:ind w:left="720" w:right="0"/>
        <w:jc w:val="both"/>
        <w:rPr>
          <w:rStyle w:val="CharacterStyle1"/>
        </w:rPr>
      </w:pPr>
    </w:p>
    <w:p w:rsidR="00DA33C9" w:rsidRDefault="00DA33C9" w:rsidP="003A2D36">
      <w:pPr>
        <w:pStyle w:val="Style3"/>
        <w:tabs>
          <w:tab w:val="left" w:pos="990"/>
          <w:tab w:val="num" w:pos="1260"/>
        </w:tabs>
        <w:spacing w:before="0"/>
        <w:ind w:left="720" w:right="0"/>
        <w:jc w:val="both"/>
        <w:rPr>
          <w:rStyle w:val="CharacterStyle1"/>
        </w:rPr>
      </w:pPr>
      <w:r>
        <w:rPr>
          <w:rStyle w:val="CharacterStyle1"/>
          <w:spacing w:val="-1"/>
        </w:rPr>
        <w:t>Administration is responsible for maintaining a list of qualified interpreters on staff showing their names, phone numbers, qualifications and hours of availability</w:t>
      </w:r>
      <w:r w:rsidR="002815A4">
        <w:rPr>
          <w:rStyle w:val="CharacterStyle1"/>
          <w:spacing w:val="-1"/>
        </w:rPr>
        <w:t>.</w:t>
      </w:r>
      <w:r>
        <w:rPr>
          <w:rStyle w:val="CharacterStyle1"/>
          <w:spacing w:val="-1"/>
        </w:rPr>
        <w:t xml:space="preserve"> </w:t>
      </w:r>
      <w:r>
        <w:rPr>
          <w:rStyle w:val="CharacterStyle1"/>
        </w:rPr>
        <w:t>The list is available on the employee portal.</w:t>
      </w:r>
    </w:p>
    <w:p w:rsidR="003A2D36" w:rsidRDefault="003A2D36" w:rsidP="003A2D36">
      <w:pPr>
        <w:pStyle w:val="Style3"/>
        <w:tabs>
          <w:tab w:val="left" w:pos="990"/>
          <w:tab w:val="num" w:pos="1260"/>
        </w:tabs>
        <w:spacing w:before="0"/>
        <w:ind w:left="720" w:right="0"/>
        <w:jc w:val="both"/>
        <w:rPr>
          <w:rStyle w:val="CharacterStyle1"/>
        </w:rPr>
      </w:pPr>
    </w:p>
    <w:p w:rsidR="00DA33C9" w:rsidRDefault="00DA33C9" w:rsidP="003A2D36">
      <w:pPr>
        <w:pStyle w:val="Style3"/>
        <w:numPr>
          <w:ilvl w:val="0"/>
          <w:numId w:val="3"/>
        </w:numPr>
        <w:tabs>
          <w:tab w:val="clear" w:pos="360"/>
          <w:tab w:val="num" w:pos="720"/>
        </w:tabs>
        <w:spacing w:before="0"/>
        <w:ind w:left="720" w:right="0"/>
        <w:jc w:val="both"/>
        <w:rPr>
          <w:rStyle w:val="CharacterStyle1"/>
          <w:spacing w:val="-1"/>
        </w:rPr>
      </w:pPr>
      <w:r>
        <w:rPr>
          <w:rStyle w:val="CharacterStyle1"/>
          <w:spacing w:val="-1"/>
        </w:rPr>
        <w:t>Communicating by Telephone with Persons Who Are Deaf or Hard of Hearing, MDMH utilizes a Teleco</w:t>
      </w:r>
      <w:r w:rsidR="00E94F89">
        <w:rPr>
          <w:rStyle w:val="CharacterStyle1"/>
          <w:spacing w:val="-1"/>
        </w:rPr>
        <w:t xml:space="preserve">mmunication Device for the Deaf (TDD) for </w:t>
      </w:r>
      <w:r w:rsidRPr="0032044F">
        <w:rPr>
          <w:rStyle w:val="CharacterStyle1"/>
          <w:spacing w:val="-1"/>
        </w:rPr>
        <w:t xml:space="preserve">external communication. The telephone number for the TDD is 800-833-8503. </w:t>
      </w:r>
      <w:r>
        <w:rPr>
          <w:rStyle w:val="CharacterStyle1"/>
          <w:spacing w:val="-1"/>
        </w:rPr>
        <w:t xml:space="preserve">The TDD is located in the Reception Area of the Emergency Department, as it is </w:t>
      </w:r>
      <w:r w:rsidRPr="0032044F">
        <w:rPr>
          <w:rStyle w:val="CharacterStyle1"/>
          <w:spacing w:val="-1"/>
        </w:rPr>
        <w:t xml:space="preserve">staffed 24 hours a day. Signs notifying patients and visitors that a TDD is </w:t>
      </w:r>
      <w:r>
        <w:rPr>
          <w:rStyle w:val="CharacterStyle1"/>
          <w:spacing w:val="-1"/>
        </w:rPr>
        <w:t>ava</w:t>
      </w:r>
      <w:r w:rsidR="00927E88">
        <w:rPr>
          <w:rStyle w:val="CharacterStyle1"/>
          <w:spacing w:val="-1"/>
        </w:rPr>
        <w:t>ilable are located at the nurse</w:t>
      </w:r>
      <w:r>
        <w:rPr>
          <w:rStyle w:val="CharacterStyle1"/>
          <w:spacing w:val="-1"/>
        </w:rPr>
        <w:t>s</w:t>
      </w:r>
      <w:r w:rsidR="00927E88">
        <w:rPr>
          <w:rStyle w:val="CharacterStyle1"/>
          <w:spacing w:val="-1"/>
        </w:rPr>
        <w:t>’</w:t>
      </w:r>
      <w:r>
        <w:rPr>
          <w:rStyle w:val="CharacterStyle1"/>
          <w:spacing w:val="-1"/>
        </w:rPr>
        <w:t xml:space="preserve"> </w:t>
      </w:r>
      <w:r w:rsidR="00927E88">
        <w:rPr>
          <w:rStyle w:val="CharacterStyle1"/>
          <w:spacing w:val="-1"/>
        </w:rPr>
        <w:t>s</w:t>
      </w:r>
      <w:r>
        <w:rPr>
          <w:rStyle w:val="CharacterStyle1"/>
          <w:spacing w:val="-1"/>
        </w:rPr>
        <w:t xml:space="preserve">tation, Outpatient Registration and ER </w:t>
      </w:r>
      <w:r w:rsidRPr="0032044F">
        <w:rPr>
          <w:rStyle w:val="CharacterStyle1"/>
          <w:spacing w:val="-1"/>
        </w:rPr>
        <w:t>Registration.</w:t>
      </w:r>
    </w:p>
    <w:p w:rsidR="003A2D36" w:rsidRPr="0032044F" w:rsidRDefault="003A2D36" w:rsidP="003A2D36">
      <w:pPr>
        <w:pStyle w:val="Style3"/>
        <w:spacing w:before="0"/>
        <w:ind w:left="720" w:right="0"/>
        <w:jc w:val="both"/>
        <w:rPr>
          <w:rStyle w:val="CharacterStyle1"/>
          <w:spacing w:val="-1"/>
        </w:rPr>
      </w:pPr>
    </w:p>
    <w:p w:rsidR="00DA33C9" w:rsidRDefault="00DA33C9" w:rsidP="003A2D36">
      <w:pPr>
        <w:pStyle w:val="Style3"/>
        <w:tabs>
          <w:tab w:val="num" w:pos="1260"/>
        </w:tabs>
        <w:spacing w:before="0"/>
        <w:ind w:left="720" w:right="0"/>
        <w:jc w:val="both"/>
        <w:rPr>
          <w:rStyle w:val="CharacterStyle1"/>
        </w:rPr>
      </w:pPr>
      <w:r>
        <w:rPr>
          <w:rStyle w:val="CharacterStyle1"/>
          <w:spacing w:val="-1"/>
        </w:rPr>
        <w:t xml:space="preserve">When requested by patients or visitors, hospital employees will obtain the TDD </w:t>
      </w:r>
      <w:r>
        <w:rPr>
          <w:rStyle w:val="CharacterStyle1"/>
        </w:rPr>
        <w:t>and facilitate setting it up to ensure that effective communication occurs.</w:t>
      </w:r>
    </w:p>
    <w:p w:rsidR="003A2D36" w:rsidRDefault="003A2D36" w:rsidP="003A2D36">
      <w:pPr>
        <w:pStyle w:val="Style3"/>
        <w:tabs>
          <w:tab w:val="num" w:pos="1260"/>
        </w:tabs>
        <w:spacing w:before="0"/>
        <w:ind w:right="0"/>
        <w:jc w:val="both"/>
        <w:rPr>
          <w:rStyle w:val="CharacterStyle1"/>
        </w:rPr>
      </w:pPr>
    </w:p>
    <w:p w:rsidR="00DA33C9" w:rsidRDefault="00DA33C9" w:rsidP="003A2D36">
      <w:pPr>
        <w:pStyle w:val="Style3"/>
        <w:numPr>
          <w:ilvl w:val="0"/>
          <w:numId w:val="3"/>
        </w:numPr>
        <w:tabs>
          <w:tab w:val="clear" w:pos="360"/>
          <w:tab w:val="num" w:pos="1260"/>
        </w:tabs>
        <w:spacing w:before="0"/>
        <w:ind w:left="720" w:right="0"/>
        <w:jc w:val="both"/>
        <w:rPr>
          <w:rStyle w:val="CharacterStyle1"/>
          <w:spacing w:val="-1"/>
        </w:rPr>
      </w:pPr>
      <w:r w:rsidRPr="0032044F">
        <w:rPr>
          <w:rStyle w:val="CharacterStyle1"/>
        </w:rPr>
        <w:t xml:space="preserve">For the following auxiliary aids and services, staff will </w:t>
      </w:r>
      <w:r w:rsidR="0040579C">
        <w:rPr>
          <w:rStyle w:val="CharacterStyle1"/>
        </w:rPr>
        <w:t xml:space="preserve">access the communication box of supplies located in ED Registration or Corvallis Family Medicine.  For additional needs such as </w:t>
      </w:r>
      <w:r w:rsidR="00E94F89">
        <w:rPr>
          <w:rStyle w:val="CharacterStyle1"/>
        </w:rPr>
        <w:t>Note-takers,</w:t>
      </w:r>
      <w:r w:rsidRPr="0032044F">
        <w:rPr>
          <w:rStyle w:val="CharacterStyle1"/>
        </w:rPr>
        <w:t xml:space="preserve"> writte</w:t>
      </w:r>
      <w:r w:rsidR="0040579C">
        <w:rPr>
          <w:rStyle w:val="CharacterStyle1"/>
        </w:rPr>
        <w:t>n copies of oral announcements</w:t>
      </w:r>
      <w:r w:rsidR="00E94F89">
        <w:rPr>
          <w:rStyle w:val="CharacterStyle1"/>
        </w:rPr>
        <w:t>,</w:t>
      </w:r>
      <w:r w:rsidR="0040579C">
        <w:rPr>
          <w:rStyle w:val="CharacterStyle1"/>
        </w:rPr>
        <w:t xml:space="preserve"> </w:t>
      </w:r>
      <w:r w:rsidRPr="0032044F">
        <w:rPr>
          <w:rStyle w:val="CharacterStyle1"/>
        </w:rPr>
        <w:t xml:space="preserve">or other effective methods that help make aurally delivered materials available to </w:t>
      </w:r>
      <w:r w:rsidRPr="0032044F">
        <w:rPr>
          <w:rStyle w:val="CharacterStyle1"/>
          <w:spacing w:val="-1"/>
        </w:rPr>
        <w:t>individuals who are deaf or hard of hearing</w:t>
      </w:r>
      <w:r w:rsidR="0040579C">
        <w:rPr>
          <w:rStyle w:val="CharacterStyle1"/>
          <w:spacing w:val="-1"/>
        </w:rPr>
        <w:t>, the department manager is responsible for arranging</w:t>
      </w:r>
      <w:r w:rsidRPr="0032044F">
        <w:rPr>
          <w:rStyle w:val="CharacterStyle1"/>
          <w:spacing w:val="-1"/>
        </w:rPr>
        <w:t>.</w:t>
      </w:r>
    </w:p>
    <w:p w:rsidR="003A2D36" w:rsidRPr="0032044F" w:rsidRDefault="003A2D36" w:rsidP="003A2D36">
      <w:pPr>
        <w:pStyle w:val="Style3"/>
        <w:tabs>
          <w:tab w:val="num" w:pos="1260"/>
        </w:tabs>
        <w:spacing w:before="0"/>
        <w:ind w:left="720" w:right="0"/>
        <w:jc w:val="both"/>
        <w:rPr>
          <w:rStyle w:val="CharacterStyle1"/>
          <w:spacing w:val="-1"/>
        </w:rPr>
      </w:pPr>
    </w:p>
    <w:p w:rsidR="0040579C" w:rsidRPr="0040579C" w:rsidRDefault="00DA33C9" w:rsidP="003A2D36">
      <w:pPr>
        <w:pStyle w:val="Style3"/>
        <w:widowControl/>
        <w:numPr>
          <w:ilvl w:val="0"/>
          <w:numId w:val="3"/>
        </w:numPr>
        <w:tabs>
          <w:tab w:val="clear" w:pos="360"/>
          <w:tab w:val="left" w:pos="1260"/>
        </w:tabs>
        <w:spacing w:before="0" w:line="271" w:lineRule="auto"/>
        <w:ind w:left="720" w:right="0"/>
        <w:jc w:val="both"/>
        <w:rPr>
          <w:rStyle w:val="CharacterStyle1"/>
          <w:b/>
          <w:bCs/>
        </w:rPr>
      </w:pPr>
      <w:r w:rsidRPr="0040579C">
        <w:rPr>
          <w:rStyle w:val="CharacterStyle1"/>
          <w:spacing w:val="-1"/>
        </w:rPr>
        <w:t>Some persons who are deaf or hard of hearing may prefer or request to use a family member or friend as an interpreter. However, family members or friends of the person will not be used as interpreters unless specifically requested by that individual and after an offer of an interpreter at no charge to the person has been made by the facility. Such an offer and the response will be documented in the person's file. If the person chooses to use a family member or friend as an interpreter, issues of competency of interpretation, confidentiality, privacy</w:t>
      </w:r>
      <w:r w:rsidR="00E94F89">
        <w:rPr>
          <w:rStyle w:val="CharacterStyle1"/>
          <w:spacing w:val="-1"/>
        </w:rPr>
        <w:t>,</w:t>
      </w:r>
      <w:r w:rsidRPr="0040579C">
        <w:rPr>
          <w:rStyle w:val="CharacterStyle1"/>
          <w:spacing w:val="-1"/>
        </w:rPr>
        <w:t xml:space="preserve"> and conflict of interest will be </w:t>
      </w:r>
      <w:r w:rsidR="00B808D5" w:rsidRPr="0040579C">
        <w:rPr>
          <w:rStyle w:val="CharacterStyle1"/>
          <w:spacing w:val="-1"/>
        </w:rPr>
        <w:t>c</w:t>
      </w:r>
      <w:r w:rsidRPr="0040579C">
        <w:rPr>
          <w:rStyle w:val="CharacterStyle1"/>
          <w:spacing w:val="-1"/>
        </w:rPr>
        <w:t xml:space="preserve">onsidered. If the family member or friend is not competent or appropriate for any of these reasons, competent interpreter services </w:t>
      </w:r>
      <w:r>
        <w:rPr>
          <w:rStyle w:val="CharacterStyle1"/>
        </w:rPr>
        <w:t>will be provided.</w:t>
      </w:r>
      <w:r w:rsidR="0040579C">
        <w:rPr>
          <w:rStyle w:val="CharacterStyle1"/>
        </w:rPr>
        <w:t xml:space="preserve">  </w:t>
      </w:r>
    </w:p>
    <w:p w:rsidR="0040579C" w:rsidRPr="0040579C" w:rsidRDefault="0040579C" w:rsidP="003A2D36">
      <w:pPr>
        <w:pStyle w:val="Style3"/>
        <w:widowControl/>
        <w:tabs>
          <w:tab w:val="left" w:pos="1260"/>
        </w:tabs>
        <w:spacing w:before="0" w:line="271" w:lineRule="auto"/>
        <w:ind w:left="720" w:right="0"/>
        <w:jc w:val="both"/>
        <w:rPr>
          <w:rStyle w:val="CharacterStyle1"/>
          <w:b/>
          <w:bCs/>
        </w:rPr>
      </w:pPr>
    </w:p>
    <w:p w:rsidR="00DA33C9" w:rsidRDefault="00DA33C9" w:rsidP="003A2D36">
      <w:pPr>
        <w:pStyle w:val="Style3"/>
        <w:widowControl/>
        <w:tabs>
          <w:tab w:val="left" w:pos="1260"/>
        </w:tabs>
        <w:spacing w:before="0" w:line="271" w:lineRule="auto"/>
        <w:ind w:left="720" w:right="0"/>
        <w:jc w:val="both"/>
        <w:rPr>
          <w:b/>
          <w:bCs/>
        </w:rPr>
      </w:pPr>
      <w:r w:rsidRPr="0040579C">
        <w:rPr>
          <w:b/>
          <w:bCs/>
          <w:spacing w:val="-2"/>
        </w:rPr>
        <w:t xml:space="preserve">NOTE: Children and other residents </w:t>
      </w:r>
      <w:r w:rsidRPr="0040579C">
        <w:rPr>
          <w:b/>
          <w:spacing w:val="-2"/>
        </w:rPr>
        <w:t xml:space="preserve">will </w:t>
      </w:r>
      <w:r w:rsidRPr="0040579C">
        <w:rPr>
          <w:b/>
          <w:i/>
          <w:iCs/>
          <w:spacing w:val="-2"/>
        </w:rPr>
        <w:t>not</w:t>
      </w:r>
      <w:r w:rsidRPr="0040579C">
        <w:rPr>
          <w:i/>
          <w:iCs/>
          <w:spacing w:val="-2"/>
        </w:rPr>
        <w:t xml:space="preserve"> </w:t>
      </w:r>
      <w:r w:rsidRPr="0040579C">
        <w:rPr>
          <w:b/>
          <w:bCs/>
          <w:spacing w:val="-2"/>
        </w:rPr>
        <w:t xml:space="preserve">be used to interpret, in order to ensure </w:t>
      </w:r>
      <w:r w:rsidRPr="0040579C">
        <w:rPr>
          <w:b/>
          <w:bCs/>
        </w:rPr>
        <w:t>confidentiality of information and accurate communication.</w:t>
      </w:r>
    </w:p>
    <w:p w:rsidR="00EA04BB" w:rsidRPr="0040579C" w:rsidRDefault="00EA04BB" w:rsidP="003A2D36">
      <w:pPr>
        <w:pStyle w:val="Style3"/>
        <w:widowControl/>
        <w:tabs>
          <w:tab w:val="left" w:pos="1260"/>
        </w:tabs>
        <w:spacing w:before="0" w:line="271" w:lineRule="auto"/>
        <w:ind w:left="720" w:right="0"/>
        <w:jc w:val="both"/>
        <w:rPr>
          <w:b/>
          <w:bCs/>
        </w:rPr>
      </w:pPr>
    </w:p>
    <w:p w:rsidR="00DA33C9" w:rsidRPr="00B808D5" w:rsidRDefault="00DA33C9" w:rsidP="003A2D36">
      <w:pPr>
        <w:pStyle w:val="Style2"/>
        <w:numPr>
          <w:ilvl w:val="1"/>
          <w:numId w:val="8"/>
        </w:numPr>
        <w:adjustRightInd/>
        <w:spacing w:line="285" w:lineRule="auto"/>
        <w:ind w:left="720"/>
        <w:rPr>
          <w:b/>
          <w:bCs/>
          <w:sz w:val="24"/>
          <w:szCs w:val="24"/>
        </w:rPr>
      </w:pPr>
      <w:r w:rsidRPr="00B808D5">
        <w:rPr>
          <w:b/>
          <w:bCs/>
          <w:sz w:val="24"/>
          <w:szCs w:val="24"/>
        </w:rPr>
        <w:t>For Persons Who are Blind or Who Have Low Vision</w:t>
      </w:r>
    </w:p>
    <w:p w:rsidR="00DA33C9" w:rsidRDefault="00DA33C9" w:rsidP="003A2D36">
      <w:pPr>
        <w:pStyle w:val="Style2"/>
        <w:adjustRightInd/>
        <w:ind w:left="720"/>
        <w:jc w:val="both"/>
        <w:rPr>
          <w:rStyle w:val="CharacterStyle1"/>
        </w:rPr>
      </w:pPr>
      <w:r>
        <w:rPr>
          <w:sz w:val="24"/>
          <w:szCs w:val="24"/>
        </w:rPr>
        <w:t xml:space="preserve">Staff will communicate information contained in written materials concerning </w:t>
      </w:r>
      <w:r>
        <w:rPr>
          <w:spacing w:val="-1"/>
          <w:sz w:val="24"/>
          <w:szCs w:val="24"/>
        </w:rPr>
        <w:t xml:space="preserve">treatment, benefits, services, waivers of rights, and consent to treatment forms by reading out loud and explaining these forms to persons who are blind </w:t>
      </w:r>
      <w:r>
        <w:rPr>
          <w:rFonts w:ascii="Bookman Old Style" w:hAnsi="Bookman Old Style" w:cs="Bookman Old Style"/>
          <w:spacing w:val="-1"/>
        </w:rPr>
        <w:t xml:space="preserve">or </w:t>
      </w:r>
      <w:r>
        <w:rPr>
          <w:spacing w:val="-1"/>
          <w:sz w:val="24"/>
          <w:szCs w:val="24"/>
        </w:rPr>
        <w:t xml:space="preserve">who have </w:t>
      </w:r>
      <w:r>
        <w:rPr>
          <w:sz w:val="24"/>
          <w:szCs w:val="24"/>
        </w:rPr>
        <w:t>low vision. Larger print copies will be made available upon request and will be</w:t>
      </w:r>
      <w:r w:rsidR="003A2D36">
        <w:rPr>
          <w:sz w:val="24"/>
          <w:szCs w:val="24"/>
        </w:rPr>
        <w:t xml:space="preserve"> </w:t>
      </w:r>
      <w:r>
        <w:rPr>
          <w:rStyle w:val="CharacterStyle1"/>
        </w:rPr>
        <w:t>located in all registration areas and at the nurses' station.</w:t>
      </w:r>
    </w:p>
    <w:p w:rsidR="003A2D36" w:rsidRPr="003A2D36" w:rsidRDefault="003A2D36" w:rsidP="003A2D36">
      <w:pPr>
        <w:pStyle w:val="Style2"/>
        <w:adjustRightInd/>
        <w:ind w:left="720"/>
        <w:jc w:val="both"/>
        <w:rPr>
          <w:rStyle w:val="CharacterStyle1"/>
          <w:szCs w:val="24"/>
        </w:rPr>
      </w:pPr>
    </w:p>
    <w:p w:rsidR="00DA33C9" w:rsidRPr="00B808D5" w:rsidRDefault="00DA33C9" w:rsidP="003A2D36">
      <w:pPr>
        <w:pStyle w:val="Style2"/>
        <w:numPr>
          <w:ilvl w:val="0"/>
          <w:numId w:val="10"/>
        </w:numPr>
        <w:tabs>
          <w:tab w:val="left" w:pos="720"/>
        </w:tabs>
        <w:adjustRightInd/>
        <w:spacing w:line="285" w:lineRule="auto"/>
        <w:jc w:val="both"/>
        <w:rPr>
          <w:bCs/>
          <w:sz w:val="24"/>
          <w:szCs w:val="24"/>
        </w:rPr>
      </w:pPr>
      <w:r w:rsidRPr="00B808D5">
        <w:rPr>
          <w:b/>
          <w:bCs/>
          <w:sz w:val="24"/>
          <w:szCs w:val="24"/>
        </w:rPr>
        <w:t>For Persons With Speech Impairments</w:t>
      </w:r>
    </w:p>
    <w:p w:rsidR="00DA33C9" w:rsidRDefault="00DA33C9" w:rsidP="003A2D36">
      <w:pPr>
        <w:pStyle w:val="Style4"/>
        <w:ind w:left="720" w:right="144"/>
        <w:jc w:val="both"/>
        <w:rPr>
          <w:rStyle w:val="CharacterStyle1"/>
        </w:rPr>
      </w:pPr>
      <w:r>
        <w:rPr>
          <w:rStyle w:val="CharacterStyle1"/>
        </w:rPr>
        <w:t xml:space="preserve">To ensure effective communication with persons with speech impairments, staff </w:t>
      </w:r>
      <w:r>
        <w:rPr>
          <w:rStyle w:val="CharacterStyle1"/>
          <w:spacing w:val="-1"/>
        </w:rPr>
        <w:t>will provide the aids and services in a timely manner: writing materi</w:t>
      </w:r>
      <w:r w:rsidR="0057498B">
        <w:rPr>
          <w:rStyle w:val="CharacterStyle1"/>
          <w:spacing w:val="-1"/>
        </w:rPr>
        <w:t>als, TDDs,</w:t>
      </w:r>
      <w:r w:rsidR="0040579C">
        <w:rPr>
          <w:rStyle w:val="CharacterStyle1"/>
          <w:spacing w:val="-1"/>
        </w:rPr>
        <w:t xml:space="preserve"> computers</w:t>
      </w:r>
      <w:r w:rsidR="0057498B">
        <w:rPr>
          <w:rStyle w:val="CharacterStyle1"/>
          <w:spacing w:val="-1"/>
        </w:rPr>
        <w:t>,</w:t>
      </w:r>
      <w:r>
        <w:rPr>
          <w:rStyle w:val="CharacterStyle1"/>
          <w:spacing w:val="-1"/>
        </w:rPr>
        <w:t xml:space="preserve"> </w:t>
      </w:r>
      <w:r w:rsidR="0057498B">
        <w:rPr>
          <w:rStyle w:val="CharacterStyle1"/>
        </w:rPr>
        <w:t>alphabet boards, white boards,</w:t>
      </w:r>
      <w:r>
        <w:rPr>
          <w:rStyle w:val="CharacterStyle1"/>
        </w:rPr>
        <w:t xml:space="preserve"> and sign language interpreters.</w:t>
      </w:r>
      <w:r w:rsidR="0040579C">
        <w:rPr>
          <w:rStyle w:val="CharacterStyle1"/>
        </w:rPr>
        <w:t xml:space="preserve">  These aids are located in the ED registration area and may be accessed 24/7 by staff.  Contact IT for computer temporary needs.</w:t>
      </w:r>
    </w:p>
    <w:p w:rsidR="003A2D36" w:rsidRDefault="003A2D36" w:rsidP="003A2D36">
      <w:pPr>
        <w:pStyle w:val="Style4"/>
        <w:ind w:right="144"/>
        <w:jc w:val="both"/>
        <w:rPr>
          <w:rStyle w:val="CharacterStyle1"/>
        </w:rPr>
      </w:pPr>
    </w:p>
    <w:p w:rsidR="00DA33C9" w:rsidRPr="00B808D5" w:rsidRDefault="00DA33C9" w:rsidP="003A2D36">
      <w:pPr>
        <w:pStyle w:val="Style2"/>
        <w:numPr>
          <w:ilvl w:val="0"/>
          <w:numId w:val="10"/>
        </w:numPr>
        <w:tabs>
          <w:tab w:val="left" w:pos="720"/>
        </w:tabs>
        <w:adjustRightInd/>
        <w:spacing w:line="285" w:lineRule="auto"/>
        <w:jc w:val="both"/>
        <w:rPr>
          <w:sz w:val="24"/>
          <w:szCs w:val="24"/>
        </w:rPr>
      </w:pPr>
      <w:r w:rsidRPr="00B808D5">
        <w:rPr>
          <w:b/>
          <w:sz w:val="24"/>
          <w:szCs w:val="24"/>
        </w:rPr>
        <w:t>For Persons With Manual Impairments</w:t>
      </w:r>
    </w:p>
    <w:p w:rsidR="00DA33C9" w:rsidRDefault="00DA33C9" w:rsidP="003A2D36">
      <w:pPr>
        <w:pStyle w:val="Style4"/>
        <w:ind w:left="720"/>
        <w:jc w:val="both"/>
        <w:rPr>
          <w:rStyle w:val="CharacterStyle1"/>
        </w:rPr>
      </w:pPr>
      <w:r>
        <w:rPr>
          <w:rStyle w:val="CharacterStyle1"/>
          <w:spacing w:val="-1"/>
        </w:rPr>
        <w:t>Staff will assist those who have difficulty in manipulating print materials by holding the materials and turning pages as needed, or by providing one or mor</w:t>
      </w:r>
      <w:r w:rsidR="0057498B">
        <w:rPr>
          <w:rStyle w:val="CharacterStyle1"/>
          <w:spacing w:val="-1"/>
        </w:rPr>
        <w:t>e of the following: note-takers,</w:t>
      </w:r>
      <w:r>
        <w:rPr>
          <w:rStyle w:val="CharacterStyle1"/>
          <w:spacing w:val="-1"/>
        </w:rPr>
        <w:t xml:space="preserve"> speaker </w:t>
      </w:r>
      <w:r w:rsidR="0057498B">
        <w:rPr>
          <w:rStyle w:val="CharacterStyle1"/>
          <w:spacing w:val="-1"/>
        </w:rPr>
        <w:t>phones,</w:t>
      </w:r>
      <w:r>
        <w:rPr>
          <w:rStyle w:val="CharacterStyle1"/>
          <w:spacing w:val="-1"/>
        </w:rPr>
        <w:t xml:space="preserve"> or other effective methods that help to </w:t>
      </w:r>
      <w:r>
        <w:rPr>
          <w:rStyle w:val="CharacterStyle1"/>
        </w:rPr>
        <w:t>ensure effective communication by individua</w:t>
      </w:r>
      <w:r w:rsidR="0040579C">
        <w:rPr>
          <w:rStyle w:val="CharacterStyle1"/>
        </w:rPr>
        <w:t>ls with manual impairments. T</w:t>
      </w:r>
      <w:r>
        <w:rPr>
          <w:rStyle w:val="CharacterStyle1"/>
          <w:spacing w:val="-1"/>
        </w:rPr>
        <w:t>hese and other auxiliary aids</w:t>
      </w:r>
      <w:r w:rsidR="0040579C">
        <w:rPr>
          <w:rStyle w:val="CharacterStyle1"/>
          <w:spacing w:val="-1"/>
        </w:rPr>
        <w:t xml:space="preserve"> are available in the ED reception area. </w:t>
      </w:r>
      <w:r>
        <w:rPr>
          <w:rStyle w:val="CharacterStyle1"/>
          <w:spacing w:val="-1"/>
        </w:rPr>
        <w:t xml:space="preserve"> </w:t>
      </w:r>
      <w:r w:rsidR="0040579C">
        <w:rPr>
          <w:rStyle w:val="CharacterStyle1"/>
          <w:spacing w:val="-1"/>
        </w:rPr>
        <w:t>S</w:t>
      </w:r>
      <w:r>
        <w:rPr>
          <w:rStyle w:val="CharacterStyle1"/>
          <w:spacing w:val="-1"/>
        </w:rPr>
        <w:t xml:space="preserve">taff will contact the House Supervisor </w:t>
      </w:r>
      <w:r w:rsidR="0040579C">
        <w:rPr>
          <w:rStyle w:val="CharacterStyle1"/>
        </w:rPr>
        <w:t>if assistance is needed to provide other services in a timely manner</w:t>
      </w:r>
      <w:r>
        <w:rPr>
          <w:rStyle w:val="CharacterStyle1"/>
        </w:rPr>
        <w:t>.</w:t>
      </w:r>
    </w:p>
    <w:p w:rsidR="00DA33C9" w:rsidRPr="00DA33C9" w:rsidRDefault="00DA33C9" w:rsidP="003A2D36">
      <w:pPr>
        <w:adjustRightInd/>
        <w:spacing w:line="20" w:lineRule="exact"/>
        <w:ind w:left="1368" w:right="2123"/>
        <w:jc w:val="both"/>
        <w:rPr>
          <w:sz w:val="24"/>
          <w:szCs w:val="24"/>
        </w:rPr>
      </w:pPr>
    </w:p>
    <w:p w:rsidR="00C70CA1" w:rsidRDefault="00C70CA1" w:rsidP="003A2D36">
      <w:pPr>
        <w:pStyle w:val="Style2"/>
        <w:adjustRightInd/>
        <w:spacing w:line="360" w:lineRule="auto"/>
        <w:rPr>
          <w:sz w:val="24"/>
          <w:szCs w:val="24"/>
        </w:rPr>
      </w:pPr>
    </w:p>
    <w:p w:rsidR="00C70CA1" w:rsidRDefault="00C70CA1" w:rsidP="003A2D36">
      <w:pPr>
        <w:pStyle w:val="Style2"/>
        <w:adjustRightInd/>
        <w:spacing w:line="360" w:lineRule="auto"/>
        <w:rPr>
          <w:sz w:val="24"/>
          <w:szCs w:val="24"/>
        </w:rPr>
      </w:pPr>
    </w:p>
    <w:p w:rsidR="00C70CA1" w:rsidRDefault="00C70CA1">
      <w:pPr>
        <w:pStyle w:val="Style2"/>
        <w:adjustRightInd/>
        <w:spacing w:before="252" w:line="360" w:lineRule="auto"/>
        <w:rPr>
          <w:sz w:val="24"/>
          <w:szCs w:val="24"/>
        </w:rPr>
      </w:pPr>
    </w:p>
    <w:p w:rsidR="00C70CA1" w:rsidRDefault="00C70CA1">
      <w:pPr>
        <w:pStyle w:val="Style2"/>
        <w:adjustRightInd/>
        <w:spacing w:before="252" w:line="360" w:lineRule="auto"/>
        <w:rPr>
          <w:sz w:val="24"/>
          <w:szCs w:val="24"/>
        </w:rPr>
      </w:pPr>
    </w:p>
    <w:p w:rsidR="00C70CA1" w:rsidRDefault="00C70CA1">
      <w:pPr>
        <w:pStyle w:val="Style2"/>
        <w:adjustRightInd/>
        <w:spacing w:before="252" w:line="360" w:lineRule="auto"/>
        <w:rPr>
          <w:sz w:val="24"/>
          <w:szCs w:val="24"/>
        </w:rPr>
      </w:pPr>
    </w:p>
    <w:p w:rsidR="00C70CA1" w:rsidRDefault="00C70CA1">
      <w:pPr>
        <w:pStyle w:val="Style2"/>
        <w:adjustRightInd/>
        <w:spacing w:before="252" w:line="360" w:lineRule="auto"/>
        <w:rPr>
          <w:sz w:val="24"/>
          <w:szCs w:val="24"/>
        </w:rPr>
      </w:pPr>
    </w:p>
    <w:p w:rsidR="00C70CA1" w:rsidRDefault="00C70CA1">
      <w:pPr>
        <w:pStyle w:val="Style2"/>
        <w:adjustRightInd/>
        <w:spacing w:before="252" w:line="360" w:lineRule="auto"/>
        <w:rPr>
          <w:sz w:val="24"/>
          <w:szCs w:val="24"/>
        </w:rPr>
      </w:pPr>
    </w:p>
    <w:p w:rsidR="00C70CA1" w:rsidRDefault="00C70CA1">
      <w:pPr>
        <w:pStyle w:val="Style2"/>
        <w:adjustRightInd/>
        <w:spacing w:before="252" w:line="360" w:lineRule="auto"/>
        <w:rPr>
          <w:sz w:val="24"/>
          <w:szCs w:val="24"/>
        </w:rPr>
      </w:pPr>
    </w:p>
    <w:p w:rsidR="0040579C" w:rsidRPr="0040579C" w:rsidRDefault="0040579C" w:rsidP="0040579C">
      <w:pPr>
        <w:jc w:val="center"/>
        <w:rPr>
          <w:b/>
          <w:sz w:val="24"/>
          <w:szCs w:val="24"/>
          <w:u w:val="single"/>
        </w:rPr>
      </w:pPr>
      <w:r>
        <w:rPr>
          <w:sz w:val="24"/>
          <w:szCs w:val="24"/>
        </w:rPr>
        <w:br w:type="page"/>
      </w:r>
      <w:r w:rsidRPr="0040579C">
        <w:rPr>
          <w:b/>
          <w:sz w:val="24"/>
          <w:szCs w:val="24"/>
          <w:u w:val="single"/>
        </w:rPr>
        <w:t>Appendix A</w:t>
      </w:r>
    </w:p>
    <w:p w:rsidR="0040579C" w:rsidRPr="0040579C" w:rsidRDefault="0040579C" w:rsidP="0040579C">
      <w:pPr>
        <w:jc w:val="center"/>
        <w:rPr>
          <w:b/>
          <w:sz w:val="24"/>
          <w:szCs w:val="24"/>
          <w:u w:val="single"/>
        </w:rPr>
      </w:pPr>
      <w:r w:rsidRPr="0040579C">
        <w:rPr>
          <w:b/>
          <w:sz w:val="24"/>
          <w:szCs w:val="24"/>
          <w:u w:val="single"/>
        </w:rPr>
        <w:t>Marcus Daly Memorial Hospital Qualified Interpreters</w:t>
      </w:r>
    </w:p>
    <w:p w:rsidR="0040579C" w:rsidRPr="0040579C" w:rsidRDefault="0040579C" w:rsidP="0040579C">
      <w:pPr>
        <w:jc w:val="center"/>
        <w:rPr>
          <w:sz w:val="24"/>
          <w:szCs w:val="24"/>
        </w:rPr>
      </w:pPr>
      <w:r>
        <w:rPr>
          <w:sz w:val="24"/>
          <w:szCs w:val="24"/>
        </w:rPr>
        <w:t>8</w:t>
      </w:r>
      <w:r w:rsidRPr="0040579C">
        <w:rPr>
          <w:sz w:val="24"/>
          <w:szCs w:val="24"/>
        </w:rPr>
        <w:t>/2015</w:t>
      </w:r>
    </w:p>
    <w:p w:rsidR="0040579C" w:rsidRDefault="0040579C" w:rsidP="0040579C"/>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Kristen Pound – Business Office – ext</w:t>
      </w:r>
      <w:r w:rsidR="00EA04BB">
        <w:rPr>
          <w:rFonts w:ascii="Times New Roman" w:hAnsi="Times New Roman" w:cs="Times New Roman"/>
          <w:b w:val="0"/>
          <w:i w:val="0"/>
          <w:sz w:val="24"/>
          <w:szCs w:val="24"/>
        </w:rPr>
        <w:t>.</w:t>
      </w:r>
      <w:r w:rsidRPr="0040579C">
        <w:rPr>
          <w:rFonts w:ascii="Times New Roman" w:hAnsi="Times New Roman" w:cs="Times New Roman"/>
          <w:b w:val="0"/>
          <w:i w:val="0"/>
          <w:sz w:val="24"/>
          <w:szCs w:val="24"/>
        </w:rPr>
        <w:t xml:space="preserve"> 4831 – American Sign Language – M-F 8-5</w:t>
      </w: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Lena Gartner – EMS – 406-821-3979 or 531-0976 – Russian &amp; Ukrainian – When on call</w:t>
      </w: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 xml:space="preserve">Kristina </w:t>
      </w:r>
      <w:proofErr w:type="spellStart"/>
      <w:r w:rsidRPr="0040579C">
        <w:rPr>
          <w:rFonts w:ascii="Times New Roman" w:hAnsi="Times New Roman" w:cs="Times New Roman"/>
          <w:b w:val="0"/>
          <w:i w:val="0"/>
          <w:sz w:val="24"/>
          <w:szCs w:val="24"/>
        </w:rPr>
        <w:t>Bessenyey</w:t>
      </w:r>
      <w:proofErr w:type="spellEnd"/>
      <w:r w:rsidRPr="0040579C">
        <w:rPr>
          <w:rFonts w:ascii="Times New Roman" w:hAnsi="Times New Roman" w:cs="Times New Roman"/>
          <w:b w:val="0"/>
          <w:i w:val="0"/>
          <w:sz w:val="24"/>
          <w:szCs w:val="24"/>
        </w:rPr>
        <w:t xml:space="preserve"> – PRN EMS – 360-6585 – Hungarian &amp; French – When On call</w:t>
      </w: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Elizabeth</w:t>
      </w:r>
      <w:r w:rsidR="00EA04BB">
        <w:rPr>
          <w:rFonts w:ascii="Times New Roman" w:hAnsi="Times New Roman" w:cs="Times New Roman"/>
          <w:b w:val="0"/>
          <w:i w:val="0"/>
          <w:sz w:val="24"/>
          <w:szCs w:val="24"/>
        </w:rPr>
        <w:t xml:space="preserve"> </w:t>
      </w:r>
      <w:r w:rsidRPr="0040579C">
        <w:rPr>
          <w:rFonts w:ascii="Times New Roman" w:hAnsi="Times New Roman" w:cs="Times New Roman"/>
          <w:b w:val="0"/>
          <w:i w:val="0"/>
          <w:sz w:val="24"/>
          <w:szCs w:val="24"/>
        </w:rPr>
        <w:t>(Lisa) Kubiak – Admitting Clerk – ext</w:t>
      </w:r>
      <w:r w:rsidR="00EA04BB">
        <w:rPr>
          <w:rFonts w:ascii="Times New Roman" w:hAnsi="Times New Roman" w:cs="Times New Roman"/>
          <w:b w:val="0"/>
          <w:i w:val="0"/>
          <w:sz w:val="24"/>
          <w:szCs w:val="24"/>
        </w:rPr>
        <w:t>.</w:t>
      </w:r>
      <w:r w:rsidRPr="0040579C">
        <w:rPr>
          <w:rFonts w:ascii="Times New Roman" w:hAnsi="Times New Roman" w:cs="Times New Roman"/>
          <w:b w:val="0"/>
          <w:i w:val="0"/>
          <w:sz w:val="24"/>
          <w:szCs w:val="24"/>
        </w:rPr>
        <w:t xml:space="preserve"> 4800 – Sign Language M-F 8-4</w:t>
      </w: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Alla Brooks, RN</w:t>
      </w:r>
      <w:r w:rsidR="00EA04BB">
        <w:rPr>
          <w:rFonts w:ascii="Times New Roman" w:hAnsi="Times New Roman" w:cs="Times New Roman"/>
          <w:b w:val="0"/>
          <w:i w:val="0"/>
          <w:sz w:val="24"/>
          <w:szCs w:val="24"/>
        </w:rPr>
        <w:t xml:space="preserve"> </w:t>
      </w:r>
      <w:r w:rsidRPr="0040579C">
        <w:rPr>
          <w:rFonts w:ascii="Times New Roman" w:hAnsi="Times New Roman" w:cs="Times New Roman"/>
          <w:b w:val="0"/>
          <w:i w:val="0"/>
          <w:sz w:val="24"/>
          <w:szCs w:val="24"/>
        </w:rPr>
        <w:t>– Nursing – Russian – When on Shift</w:t>
      </w: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p>
    <w:p w:rsidR="0040579C" w:rsidRPr="0040579C" w:rsidRDefault="0040579C" w:rsidP="0040579C">
      <w:pPr>
        <w:pStyle w:val="Style6"/>
        <w:tabs>
          <w:tab w:val="left" w:pos="0"/>
        </w:tabs>
        <w:spacing w:before="120" w:after="0"/>
        <w:ind w:left="0"/>
        <w:rPr>
          <w:rFonts w:ascii="Times New Roman" w:hAnsi="Times New Roman" w:cs="Times New Roman"/>
          <w:b w:val="0"/>
          <w:i w:val="0"/>
          <w:sz w:val="24"/>
          <w:szCs w:val="24"/>
        </w:rPr>
      </w:pPr>
      <w:r w:rsidRPr="0040579C">
        <w:rPr>
          <w:rFonts w:ascii="Times New Roman" w:hAnsi="Times New Roman" w:cs="Times New Roman"/>
          <w:b w:val="0"/>
          <w:i w:val="0"/>
          <w:sz w:val="24"/>
          <w:szCs w:val="24"/>
        </w:rPr>
        <w:t>Sophia Arnold</w:t>
      </w:r>
      <w:r w:rsidR="00EA04BB">
        <w:rPr>
          <w:rFonts w:ascii="Times New Roman" w:hAnsi="Times New Roman" w:cs="Times New Roman"/>
          <w:b w:val="0"/>
          <w:i w:val="0"/>
          <w:sz w:val="24"/>
          <w:szCs w:val="24"/>
        </w:rPr>
        <w:t xml:space="preserve"> – BPC Receptionist</w:t>
      </w:r>
      <w:r w:rsidRPr="0040579C">
        <w:rPr>
          <w:rFonts w:ascii="Times New Roman" w:hAnsi="Times New Roman" w:cs="Times New Roman"/>
          <w:b w:val="0"/>
          <w:i w:val="0"/>
          <w:sz w:val="24"/>
          <w:szCs w:val="24"/>
        </w:rPr>
        <w:t xml:space="preserve"> – ext</w:t>
      </w:r>
      <w:r w:rsidR="00EA04BB">
        <w:rPr>
          <w:rFonts w:ascii="Times New Roman" w:hAnsi="Times New Roman" w:cs="Times New Roman"/>
          <w:b w:val="0"/>
          <w:i w:val="0"/>
          <w:sz w:val="24"/>
          <w:szCs w:val="24"/>
        </w:rPr>
        <w:t>.</w:t>
      </w:r>
      <w:r w:rsidRPr="0040579C">
        <w:rPr>
          <w:rFonts w:ascii="Times New Roman" w:hAnsi="Times New Roman" w:cs="Times New Roman"/>
          <w:b w:val="0"/>
          <w:i w:val="0"/>
          <w:sz w:val="24"/>
          <w:szCs w:val="24"/>
        </w:rPr>
        <w:t xml:space="preserve"> 4830 – Greek M-F 8-5</w:t>
      </w:r>
    </w:p>
    <w:p w:rsidR="0040579C" w:rsidRDefault="0040579C" w:rsidP="00EA04BB">
      <w:pPr>
        <w:pStyle w:val="Style6"/>
        <w:spacing w:before="120" w:after="0"/>
        <w:ind w:left="0"/>
        <w:rPr>
          <w:rFonts w:ascii="Times New Roman" w:hAnsi="Times New Roman" w:cs="Times New Roman"/>
          <w:b w:val="0"/>
          <w:i w:val="0"/>
          <w:sz w:val="24"/>
          <w:szCs w:val="24"/>
        </w:rPr>
      </w:pPr>
    </w:p>
    <w:p w:rsidR="0040579C" w:rsidRDefault="0040579C" w:rsidP="0040579C">
      <w:pPr>
        <w:pStyle w:val="Style6"/>
        <w:tabs>
          <w:tab w:val="left" w:pos="0"/>
        </w:tabs>
        <w:spacing w:before="120" w:after="0"/>
        <w:ind w:left="0"/>
        <w:rPr>
          <w:rFonts w:ascii="Times New Roman" w:hAnsi="Times New Roman" w:cs="Times New Roman"/>
          <w:i w:val="0"/>
          <w:sz w:val="24"/>
          <w:szCs w:val="24"/>
        </w:rPr>
      </w:pPr>
      <w:r w:rsidRPr="000C7935">
        <w:rPr>
          <w:rFonts w:ascii="Times New Roman" w:hAnsi="Times New Roman" w:cs="Times New Roman"/>
          <w:i w:val="0"/>
          <w:sz w:val="24"/>
          <w:szCs w:val="24"/>
        </w:rPr>
        <w:t>If no interpreter is available, Language Line should be used by calling 1-800-821-0301</w:t>
      </w:r>
      <w:r>
        <w:rPr>
          <w:rFonts w:ascii="Times New Roman" w:hAnsi="Times New Roman" w:cs="Times New Roman"/>
          <w:i w:val="0"/>
          <w:sz w:val="24"/>
          <w:szCs w:val="24"/>
        </w:rPr>
        <w:t>.  See instructions in attached policy</w:t>
      </w:r>
      <w:r w:rsidRPr="000C7935">
        <w:rPr>
          <w:rFonts w:ascii="Times New Roman" w:hAnsi="Times New Roman" w:cs="Times New Roman"/>
          <w:i w:val="0"/>
          <w:sz w:val="24"/>
          <w:szCs w:val="24"/>
        </w:rPr>
        <w:t xml:space="preserve">.  </w:t>
      </w:r>
    </w:p>
    <w:p w:rsidR="0040579C" w:rsidRDefault="0040579C" w:rsidP="0040579C">
      <w:pPr>
        <w:pStyle w:val="Style6"/>
        <w:tabs>
          <w:tab w:val="left" w:pos="0"/>
        </w:tabs>
        <w:spacing w:before="120" w:after="0"/>
        <w:ind w:left="0"/>
        <w:rPr>
          <w:rFonts w:ascii="Times New Roman" w:hAnsi="Times New Roman" w:cs="Times New Roman"/>
          <w:i w:val="0"/>
          <w:sz w:val="24"/>
          <w:szCs w:val="24"/>
        </w:rPr>
      </w:pPr>
    </w:p>
    <w:p w:rsidR="0040579C" w:rsidRDefault="0040579C" w:rsidP="0040579C">
      <w:pPr>
        <w:pStyle w:val="Style6"/>
        <w:tabs>
          <w:tab w:val="left" w:pos="0"/>
        </w:tabs>
        <w:spacing w:before="120" w:after="0"/>
        <w:ind w:left="0"/>
        <w:rPr>
          <w:rFonts w:ascii="Times New Roman" w:hAnsi="Times New Roman" w:cs="Times New Roman"/>
          <w:i w:val="0"/>
          <w:sz w:val="24"/>
          <w:szCs w:val="24"/>
        </w:rPr>
      </w:pPr>
      <w:r>
        <w:rPr>
          <w:rFonts w:ascii="Times New Roman" w:hAnsi="Times New Roman" w:cs="Times New Roman"/>
          <w:i w:val="0"/>
          <w:sz w:val="24"/>
          <w:szCs w:val="24"/>
        </w:rPr>
        <w:t>For services requiring payment and needing prior authorization from the Administrator on Call:</w:t>
      </w:r>
    </w:p>
    <w:p w:rsidR="0040579C" w:rsidRDefault="0040579C" w:rsidP="0040579C">
      <w:pPr>
        <w:pStyle w:val="Style6"/>
        <w:tabs>
          <w:tab w:val="left" w:pos="0"/>
        </w:tabs>
        <w:spacing w:before="120" w:after="0"/>
        <w:ind w:left="0"/>
        <w:rPr>
          <w:rFonts w:ascii="Times New Roman" w:hAnsi="Times New Roman" w:cs="Times New Roman"/>
          <w:b w:val="0"/>
          <w:i w:val="0"/>
          <w:sz w:val="24"/>
          <w:szCs w:val="24"/>
        </w:rPr>
      </w:pPr>
      <w:r>
        <w:rPr>
          <w:rFonts w:ascii="Times New Roman" w:hAnsi="Times New Roman" w:cs="Times New Roman"/>
          <w:b w:val="0"/>
          <w:i w:val="0"/>
          <w:sz w:val="24"/>
          <w:szCs w:val="24"/>
        </w:rPr>
        <w:t xml:space="preserve">Joan </w:t>
      </w:r>
      <w:proofErr w:type="spellStart"/>
      <w:r>
        <w:rPr>
          <w:rFonts w:ascii="Times New Roman" w:hAnsi="Times New Roman" w:cs="Times New Roman"/>
          <w:b w:val="0"/>
          <w:i w:val="0"/>
          <w:sz w:val="24"/>
          <w:szCs w:val="24"/>
        </w:rPr>
        <w:t>Zinkovich</w:t>
      </w:r>
      <w:proofErr w:type="spellEnd"/>
      <w:r>
        <w:rPr>
          <w:rFonts w:ascii="Times New Roman" w:hAnsi="Times New Roman" w:cs="Times New Roman"/>
          <w:b w:val="0"/>
          <w:i w:val="0"/>
          <w:sz w:val="24"/>
          <w:szCs w:val="24"/>
        </w:rPr>
        <w:t xml:space="preserve"> - independent – 406-531-6038</w:t>
      </w:r>
      <w:r w:rsidR="00EA04BB">
        <w:rPr>
          <w:rFonts w:ascii="Times New Roman" w:hAnsi="Times New Roman" w:cs="Times New Roman"/>
          <w:b w:val="0"/>
          <w:i w:val="0"/>
          <w:sz w:val="24"/>
          <w:szCs w:val="24"/>
        </w:rPr>
        <w:t xml:space="preserve"> – </w:t>
      </w:r>
      <w:r w:rsidR="007A3A8D">
        <w:rPr>
          <w:rFonts w:ascii="Times New Roman" w:hAnsi="Times New Roman" w:cs="Times New Roman"/>
          <w:b w:val="0"/>
          <w:i w:val="0"/>
          <w:sz w:val="24"/>
          <w:szCs w:val="24"/>
        </w:rPr>
        <w:t>Certified Sign Language Interpreter</w:t>
      </w:r>
    </w:p>
    <w:p w:rsidR="007A3A8D" w:rsidRPr="007C67F7" w:rsidRDefault="007A3A8D" w:rsidP="0040579C">
      <w:pPr>
        <w:pStyle w:val="Style6"/>
        <w:tabs>
          <w:tab w:val="left" w:pos="0"/>
        </w:tabs>
        <w:spacing w:before="120" w:after="0"/>
        <w:ind w:left="0"/>
        <w:rPr>
          <w:rFonts w:ascii="Times New Roman" w:hAnsi="Times New Roman" w:cs="Times New Roman"/>
          <w:b w:val="0"/>
          <w:i w:val="0"/>
          <w:sz w:val="24"/>
          <w:szCs w:val="24"/>
        </w:rPr>
      </w:pPr>
    </w:p>
    <w:p w:rsidR="00C70CA1" w:rsidRDefault="00C70CA1">
      <w:pPr>
        <w:pStyle w:val="Style2"/>
        <w:adjustRightInd/>
        <w:spacing w:before="252" w:line="360" w:lineRule="auto"/>
        <w:rPr>
          <w:sz w:val="24"/>
          <w:szCs w:val="24"/>
        </w:rPr>
      </w:pPr>
    </w:p>
    <w:sectPr w:rsidR="00C70CA1" w:rsidSect="00EA04BB">
      <w:headerReference w:type="default" r:id="rId12"/>
      <w:footerReference w:type="default" r:id="rId13"/>
      <w:pgSz w:w="12240" w:h="15840" w:code="1"/>
      <w:pgMar w:top="1008" w:right="1440" w:bottom="720" w:left="1440" w:header="720" w:footer="720" w:gutter="0"/>
      <w:pgNumType w:start="2"/>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E2" w:rsidRDefault="00E31CE2" w:rsidP="003A2D36">
      <w:r>
        <w:separator/>
      </w:r>
    </w:p>
  </w:endnote>
  <w:endnote w:type="continuationSeparator" w:id="0">
    <w:p w:rsidR="00E31CE2" w:rsidRDefault="00E31CE2" w:rsidP="003A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8B" w:rsidRDefault="002F685F" w:rsidP="00EA04BB">
    <w:pPr>
      <w:pStyle w:val="Footer"/>
      <w:jc w:val="center"/>
    </w:pPr>
    <w:r>
      <w:fldChar w:fldCharType="begin"/>
    </w:r>
    <w:r w:rsidR="0008658B">
      <w:instrText xml:space="preserve"> PAGE   \* MERGEFORMAT </w:instrText>
    </w:r>
    <w:r>
      <w:fldChar w:fldCharType="separate"/>
    </w:r>
    <w:r w:rsidR="00FE3E9C">
      <w:rPr>
        <w:noProof/>
      </w:rPr>
      <w:t>1</w:t>
    </w:r>
    <w:r>
      <w:fldChar w:fldCharType="end"/>
    </w:r>
  </w:p>
  <w:p w:rsidR="0008658B" w:rsidRDefault="0008658B" w:rsidP="0008658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36" w:rsidRPr="003A2D36" w:rsidRDefault="003A2D36" w:rsidP="003A2D36">
    <w:pPr>
      <w:pStyle w:val="Footer"/>
      <w:jc w:val="center"/>
    </w:pPr>
    <w:r w:rsidRPr="003A2D36">
      <w:t xml:space="preserve">Page </w:t>
    </w:r>
    <w:r w:rsidR="002F685F" w:rsidRPr="003A2D36">
      <w:rPr>
        <w:bCs/>
      </w:rPr>
      <w:fldChar w:fldCharType="begin"/>
    </w:r>
    <w:r w:rsidRPr="003A2D36">
      <w:rPr>
        <w:bCs/>
      </w:rPr>
      <w:instrText xml:space="preserve"> PAGE </w:instrText>
    </w:r>
    <w:r w:rsidR="002F685F" w:rsidRPr="003A2D36">
      <w:rPr>
        <w:bCs/>
      </w:rPr>
      <w:fldChar w:fldCharType="separate"/>
    </w:r>
    <w:r w:rsidR="0008658B">
      <w:rPr>
        <w:bCs/>
        <w:noProof/>
      </w:rPr>
      <w:t>2</w:t>
    </w:r>
    <w:r w:rsidR="002F685F" w:rsidRPr="003A2D36">
      <w:rPr>
        <w:bCs/>
      </w:rPr>
      <w:fldChar w:fldCharType="end"/>
    </w:r>
    <w:r w:rsidRPr="003A2D36">
      <w:t xml:space="preserve"> of </w:t>
    </w:r>
    <w:r w:rsidR="002F685F" w:rsidRPr="003A2D36">
      <w:rPr>
        <w:bCs/>
      </w:rPr>
      <w:fldChar w:fldCharType="begin"/>
    </w:r>
    <w:r w:rsidRPr="003A2D36">
      <w:rPr>
        <w:bCs/>
      </w:rPr>
      <w:instrText xml:space="preserve"> NUMPAGES  </w:instrText>
    </w:r>
    <w:r w:rsidR="002F685F" w:rsidRPr="003A2D36">
      <w:rPr>
        <w:bCs/>
      </w:rPr>
      <w:fldChar w:fldCharType="separate"/>
    </w:r>
    <w:r w:rsidR="00E557FD">
      <w:rPr>
        <w:bCs/>
        <w:noProof/>
      </w:rPr>
      <w:t>4</w:t>
    </w:r>
    <w:r w:rsidR="002F685F" w:rsidRPr="003A2D36">
      <w:rPr>
        <w:bCs/>
      </w:rPr>
      <w:fldChar w:fldCharType="end"/>
    </w:r>
  </w:p>
  <w:p w:rsidR="003A2D36" w:rsidRDefault="003A2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8B" w:rsidRDefault="002F685F" w:rsidP="0008658B">
    <w:pPr>
      <w:pStyle w:val="Footer"/>
      <w:jc w:val="center"/>
    </w:pPr>
    <w:r>
      <w:fldChar w:fldCharType="begin"/>
    </w:r>
    <w:r w:rsidR="0008658B">
      <w:instrText xml:space="preserve"> PAGE   \* MERGEFORMAT </w:instrText>
    </w:r>
    <w:r>
      <w:fldChar w:fldCharType="separate"/>
    </w:r>
    <w:r w:rsidR="00FE3E9C">
      <w:rPr>
        <w:noProof/>
      </w:rPr>
      <w:t>4</w:t>
    </w:r>
    <w:r>
      <w:fldChar w:fldCharType="end"/>
    </w:r>
  </w:p>
  <w:p w:rsidR="0008658B" w:rsidRDefault="0008658B" w:rsidP="000865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E2" w:rsidRDefault="00E31CE2" w:rsidP="003A2D36">
      <w:r>
        <w:separator/>
      </w:r>
    </w:p>
  </w:footnote>
  <w:footnote w:type="continuationSeparator" w:id="0">
    <w:p w:rsidR="00E31CE2" w:rsidRDefault="00E31CE2" w:rsidP="003A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D36" w:rsidRDefault="003A2D36">
    <w:pPr>
      <w:pStyle w:val="Header"/>
    </w:pPr>
    <w:r>
      <w:t>Marcus Daly Memorial Hospital</w:t>
    </w:r>
  </w:p>
  <w:p w:rsidR="003A2D36" w:rsidRPr="003A2D36" w:rsidRDefault="003A2D36" w:rsidP="003A2D36">
    <w:pPr>
      <w:pStyle w:val="Style2"/>
      <w:adjustRightInd/>
      <w:rPr>
        <w:rFonts w:cs="Garamond"/>
        <w:bCs/>
      </w:rPr>
    </w:pPr>
    <w:r w:rsidRPr="003A2D36">
      <w:rPr>
        <w:rFonts w:cs="Garamond"/>
        <w:bCs/>
        <w:spacing w:val="8"/>
      </w:rPr>
      <w:t>Effective Communicat</w:t>
    </w:r>
    <w:r>
      <w:rPr>
        <w:rFonts w:cs="Garamond"/>
        <w:bCs/>
        <w:spacing w:val="8"/>
      </w:rPr>
      <w:t xml:space="preserve">ion/Auxiliary Aids and Services </w:t>
    </w:r>
    <w:r w:rsidRPr="003A2D36">
      <w:rPr>
        <w:rFonts w:cs="Garamond"/>
        <w:bCs/>
        <w:spacing w:val="8"/>
      </w:rPr>
      <w:t xml:space="preserve">for Persons </w:t>
    </w:r>
    <w:r w:rsidRPr="003A2D36">
      <w:rPr>
        <w:rFonts w:cs="Garamond"/>
        <w:bCs/>
      </w:rPr>
      <w:t>with Disabilities</w:t>
    </w:r>
  </w:p>
  <w:p w:rsidR="003A2D36" w:rsidRDefault="003A2D36">
    <w:pPr>
      <w:pStyle w:val="Header"/>
    </w:pPr>
  </w:p>
  <w:p w:rsidR="003A2D36" w:rsidRDefault="003A2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8B" w:rsidRDefault="0008658B" w:rsidP="0008658B">
    <w:pPr>
      <w:pStyle w:val="Header"/>
    </w:pPr>
    <w:r>
      <w:t>Marcus Daly Memorial Hospital</w:t>
    </w:r>
  </w:p>
  <w:p w:rsidR="0008658B" w:rsidRPr="003A2D36" w:rsidRDefault="0008658B" w:rsidP="0008658B">
    <w:pPr>
      <w:pStyle w:val="Style2"/>
      <w:adjustRightInd/>
      <w:rPr>
        <w:rFonts w:cs="Garamond"/>
        <w:bCs/>
      </w:rPr>
    </w:pPr>
    <w:r w:rsidRPr="003A2D36">
      <w:rPr>
        <w:rFonts w:cs="Garamond"/>
        <w:bCs/>
        <w:spacing w:val="8"/>
      </w:rPr>
      <w:t>Effective Communicat</w:t>
    </w:r>
    <w:r>
      <w:rPr>
        <w:rFonts w:cs="Garamond"/>
        <w:bCs/>
        <w:spacing w:val="8"/>
      </w:rPr>
      <w:t xml:space="preserve">ion/Auxiliary Aids and Services </w:t>
    </w:r>
    <w:r w:rsidRPr="003A2D36">
      <w:rPr>
        <w:rFonts w:cs="Garamond"/>
        <w:bCs/>
        <w:spacing w:val="8"/>
      </w:rPr>
      <w:t xml:space="preserve">for Persons </w:t>
    </w:r>
    <w:r w:rsidRPr="003A2D36">
      <w:rPr>
        <w:rFonts w:cs="Garamond"/>
        <w:bCs/>
      </w:rPr>
      <w:t>with Disabilities</w:t>
    </w:r>
  </w:p>
  <w:p w:rsidR="0008658B" w:rsidRDefault="0008658B" w:rsidP="0008658B">
    <w:pPr>
      <w:pStyle w:val="Header"/>
    </w:pPr>
  </w:p>
  <w:p w:rsidR="0008658B" w:rsidRDefault="00086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F97F"/>
    <w:multiLevelType w:val="singleLevel"/>
    <w:tmpl w:val="2F057070"/>
    <w:lvl w:ilvl="0">
      <w:start w:val="3"/>
      <w:numFmt w:val="upperLetter"/>
      <w:lvlText w:val="%1."/>
      <w:lvlJc w:val="left"/>
      <w:pPr>
        <w:tabs>
          <w:tab w:val="num" w:pos="504"/>
        </w:tabs>
        <w:ind w:left="648"/>
      </w:pPr>
      <w:rPr>
        <w:rFonts w:ascii="Bookman Old Style" w:hAnsi="Bookman Old Style" w:cs="Bookman Old Style"/>
        <w:b/>
        <w:bCs/>
        <w:snapToGrid/>
        <w:sz w:val="20"/>
        <w:szCs w:val="20"/>
      </w:rPr>
    </w:lvl>
  </w:abstractNum>
  <w:abstractNum w:abstractNumId="1">
    <w:nsid w:val="04621DC2"/>
    <w:multiLevelType w:val="singleLevel"/>
    <w:tmpl w:val="7A129F4C"/>
    <w:lvl w:ilvl="0">
      <w:start w:val="1"/>
      <w:numFmt w:val="lowerRoman"/>
      <w:lvlText w:val="(%1)"/>
      <w:lvlJc w:val="left"/>
      <w:pPr>
        <w:tabs>
          <w:tab w:val="num" w:pos="288"/>
        </w:tabs>
        <w:ind w:left="504"/>
      </w:pPr>
      <w:rPr>
        <w:rFonts w:cs="Times New Roman"/>
        <w:snapToGrid/>
        <w:spacing w:val="-1"/>
        <w:sz w:val="24"/>
        <w:szCs w:val="24"/>
      </w:rPr>
    </w:lvl>
  </w:abstractNum>
  <w:abstractNum w:abstractNumId="2">
    <w:nsid w:val="07C36D69"/>
    <w:multiLevelType w:val="singleLevel"/>
    <w:tmpl w:val="0B6D9F40"/>
    <w:lvl w:ilvl="0">
      <w:start w:val="1"/>
      <w:numFmt w:val="decimal"/>
      <w:lvlText w:val="%1."/>
      <w:lvlJc w:val="left"/>
      <w:pPr>
        <w:tabs>
          <w:tab w:val="num" w:pos="648"/>
        </w:tabs>
      </w:pPr>
      <w:rPr>
        <w:rFonts w:ascii="Garamond" w:hAnsi="Garamond" w:cs="Garamond"/>
        <w:b/>
        <w:bCs/>
        <w:snapToGrid/>
        <w:sz w:val="24"/>
        <w:szCs w:val="24"/>
      </w:rPr>
    </w:lvl>
  </w:abstractNum>
  <w:abstractNum w:abstractNumId="3">
    <w:nsid w:val="149A1462"/>
    <w:multiLevelType w:val="hybridMultilevel"/>
    <w:tmpl w:val="66F8A7A2"/>
    <w:lvl w:ilvl="0" w:tplc="8026CF32">
      <w:start w:val="3"/>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4D83ED2"/>
    <w:multiLevelType w:val="hybridMultilevel"/>
    <w:tmpl w:val="3D6A9E36"/>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FD4E90"/>
    <w:multiLevelType w:val="hybridMultilevel"/>
    <w:tmpl w:val="33744786"/>
    <w:lvl w:ilvl="0" w:tplc="0409000F">
      <w:start w:val="1"/>
      <w:numFmt w:val="decimal"/>
      <w:lvlText w:val="%1."/>
      <w:lvlJc w:val="left"/>
      <w:pPr>
        <w:ind w:left="720" w:hanging="360"/>
      </w:pPr>
      <w:rPr>
        <w:rFonts w:cs="Times New Roman"/>
      </w:rPr>
    </w:lvl>
    <w:lvl w:ilvl="1" w:tplc="591029DE">
      <w:start w:val="1"/>
      <w:numFmt w:val="upperLetter"/>
      <w:lvlText w:val="%2."/>
      <w:lvlJc w:val="left"/>
      <w:pPr>
        <w:ind w:left="1890" w:hanging="81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0E9456E"/>
    <w:multiLevelType w:val="hybridMultilevel"/>
    <w:tmpl w:val="287A1C6A"/>
    <w:lvl w:ilvl="0" w:tplc="7714B760">
      <w:start w:val="1"/>
      <w:numFmt w:val="lowerLetter"/>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1"/>
    <w:lvlOverride w:ilvl="0">
      <w:lvl w:ilvl="0">
        <w:numFmt w:val="lowerRoman"/>
        <w:lvlText w:val="(%1)"/>
        <w:lvlJc w:val="left"/>
        <w:pPr>
          <w:tabs>
            <w:tab w:val="num" w:pos="360"/>
          </w:tabs>
          <w:ind w:left="504"/>
        </w:pPr>
        <w:rPr>
          <w:rFonts w:cs="Times New Roman"/>
          <w:b w:val="0"/>
          <w:snapToGrid/>
          <w:spacing w:val="-1"/>
          <w:sz w:val="24"/>
          <w:szCs w:val="24"/>
        </w:rPr>
      </w:lvl>
    </w:lvlOverride>
  </w:num>
  <w:num w:numId="4">
    <w:abstractNumId w:val="1"/>
    <w:lvlOverride w:ilvl="0">
      <w:lvl w:ilvl="0">
        <w:numFmt w:val="lowerRoman"/>
        <w:lvlText w:val="(%1)"/>
        <w:lvlJc w:val="left"/>
        <w:pPr>
          <w:tabs>
            <w:tab w:val="num" w:pos="432"/>
          </w:tabs>
          <w:ind w:left="504"/>
        </w:pPr>
        <w:rPr>
          <w:rFonts w:cs="Times New Roman"/>
          <w:snapToGrid/>
          <w:spacing w:val="-1"/>
          <w:sz w:val="24"/>
          <w:szCs w:val="24"/>
        </w:rPr>
      </w:lvl>
    </w:lvlOverride>
  </w:num>
  <w:num w:numId="5">
    <w:abstractNumId w:val="0"/>
  </w:num>
  <w:num w:numId="6">
    <w:abstractNumId w:val="0"/>
    <w:lvlOverride w:ilvl="0">
      <w:lvl w:ilvl="0">
        <w:numFmt w:val="upperLetter"/>
        <w:lvlText w:val="%1."/>
        <w:lvlJc w:val="left"/>
        <w:pPr>
          <w:tabs>
            <w:tab w:val="num" w:pos="432"/>
          </w:tabs>
          <w:ind w:left="648"/>
        </w:pPr>
        <w:rPr>
          <w:rFonts w:ascii="Bookman Old Style" w:hAnsi="Bookman Old Style" w:cs="Bookman Old Style"/>
          <w:b/>
          <w:bCs/>
          <w:snapToGrid/>
          <w:sz w:val="20"/>
          <w:szCs w:val="20"/>
        </w:rPr>
      </w:lvl>
    </w:lvlOverride>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8D"/>
    <w:rsid w:val="0008658B"/>
    <w:rsid w:val="000C7935"/>
    <w:rsid w:val="002815A4"/>
    <w:rsid w:val="00287A94"/>
    <w:rsid w:val="002F685F"/>
    <w:rsid w:val="0032044F"/>
    <w:rsid w:val="003A2D36"/>
    <w:rsid w:val="003F0D5B"/>
    <w:rsid w:val="0040579C"/>
    <w:rsid w:val="0057498B"/>
    <w:rsid w:val="00643AF6"/>
    <w:rsid w:val="00644151"/>
    <w:rsid w:val="007030FF"/>
    <w:rsid w:val="00736D9D"/>
    <w:rsid w:val="007A3A8D"/>
    <w:rsid w:val="007C67F7"/>
    <w:rsid w:val="008D5AA6"/>
    <w:rsid w:val="008F125C"/>
    <w:rsid w:val="008F43D8"/>
    <w:rsid w:val="00927E88"/>
    <w:rsid w:val="00A85FA0"/>
    <w:rsid w:val="00AA178D"/>
    <w:rsid w:val="00B808D5"/>
    <w:rsid w:val="00C1211A"/>
    <w:rsid w:val="00C70CA1"/>
    <w:rsid w:val="00DA33C9"/>
    <w:rsid w:val="00E1640D"/>
    <w:rsid w:val="00E31CE2"/>
    <w:rsid w:val="00E557FD"/>
    <w:rsid w:val="00E94F89"/>
    <w:rsid w:val="00EA04BB"/>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rPr>
      <w:sz w:val="24"/>
      <w:szCs w:val="24"/>
    </w:rPr>
  </w:style>
  <w:style w:type="paragraph" w:customStyle="1" w:styleId="Style2">
    <w:name w:val="Style 2"/>
    <w:uiPriority w:val="99"/>
    <w:pPr>
      <w:widowControl w:val="0"/>
      <w:autoSpaceDE w:val="0"/>
      <w:autoSpaceDN w:val="0"/>
      <w:adjustRightInd w:val="0"/>
    </w:pPr>
  </w:style>
  <w:style w:type="paragraph" w:customStyle="1" w:styleId="Style4">
    <w:name w:val="Style 4"/>
    <w:uiPriority w:val="99"/>
    <w:pPr>
      <w:widowControl w:val="0"/>
      <w:autoSpaceDE w:val="0"/>
      <w:autoSpaceDN w:val="0"/>
      <w:ind w:left="648"/>
    </w:pPr>
    <w:rPr>
      <w:sz w:val="24"/>
      <w:szCs w:val="24"/>
    </w:rPr>
  </w:style>
  <w:style w:type="paragraph" w:customStyle="1" w:styleId="Style3">
    <w:name w:val="Style 3"/>
    <w:uiPriority w:val="99"/>
    <w:pPr>
      <w:widowControl w:val="0"/>
      <w:autoSpaceDE w:val="0"/>
      <w:autoSpaceDN w:val="0"/>
      <w:spacing w:before="288"/>
      <w:ind w:left="504" w:right="144"/>
    </w:pPr>
    <w:rPr>
      <w:sz w:val="24"/>
      <w:szCs w:val="24"/>
    </w:rPr>
  </w:style>
  <w:style w:type="character" w:customStyle="1" w:styleId="CharacterStyle1">
    <w:name w:val="Character Style 1"/>
    <w:uiPriority w:val="99"/>
    <w:rPr>
      <w:sz w:val="24"/>
    </w:rPr>
  </w:style>
  <w:style w:type="paragraph" w:customStyle="1" w:styleId="Style6">
    <w:name w:val="Style 6"/>
    <w:rsid w:val="0040579C"/>
    <w:pPr>
      <w:widowControl w:val="0"/>
      <w:autoSpaceDE w:val="0"/>
      <w:autoSpaceDN w:val="0"/>
      <w:spacing w:before="216" w:after="72"/>
      <w:ind w:left="792"/>
    </w:pPr>
    <w:rPr>
      <w:rFonts w:ascii="Arial" w:hAnsi="Arial" w:cs="Arial"/>
      <w:b/>
      <w:bCs/>
      <w:i/>
      <w:iCs/>
      <w:sz w:val="22"/>
      <w:szCs w:val="22"/>
    </w:rPr>
  </w:style>
  <w:style w:type="paragraph" w:styleId="Header">
    <w:name w:val="header"/>
    <w:basedOn w:val="Normal"/>
    <w:link w:val="HeaderChar"/>
    <w:uiPriority w:val="99"/>
    <w:unhideWhenUsed/>
    <w:rsid w:val="003A2D36"/>
    <w:pPr>
      <w:tabs>
        <w:tab w:val="center" w:pos="4680"/>
        <w:tab w:val="right" w:pos="9360"/>
      </w:tabs>
    </w:pPr>
  </w:style>
  <w:style w:type="character" w:customStyle="1" w:styleId="HeaderChar">
    <w:name w:val="Header Char"/>
    <w:basedOn w:val="DefaultParagraphFont"/>
    <w:link w:val="Header"/>
    <w:uiPriority w:val="99"/>
    <w:locked/>
    <w:rsid w:val="003A2D36"/>
    <w:rPr>
      <w:sz w:val="20"/>
    </w:rPr>
  </w:style>
  <w:style w:type="paragraph" w:styleId="Footer">
    <w:name w:val="footer"/>
    <w:basedOn w:val="Normal"/>
    <w:link w:val="FooterChar"/>
    <w:uiPriority w:val="99"/>
    <w:unhideWhenUsed/>
    <w:rsid w:val="003A2D36"/>
    <w:pPr>
      <w:tabs>
        <w:tab w:val="center" w:pos="4680"/>
        <w:tab w:val="right" w:pos="9360"/>
      </w:tabs>
    </w:pPr>
  </w:style>
  <w:style w:type="character" w:customStyle="1" w:styleId="FooterChar">
    <w:name w:val="Footer Char"/>
    <w:basedOn w:val="DefaultParagraphFont"/>
    <w:link w:val="Footer"/>
    <w:uiPriority w:val="99"/>
    <w:locked/>
    <w:rsid w:val="003A2D36"/>
    <w:rPr>
      <w:sz w:val="20"/>
    </w:rPr>
  </w:style>
  <w:style w:type="paragraph" w:styleId="BalloonText">
    <w:name w:val="Balloon Text"/>
    <w:basedOn w:val="Normal"/>
    <w:link w:val="BalloonTextChar"/>
    <w:uiPriority w:val="99"/>
    <w:semiHidden/>
    <w:unhideWhenUsed/>
    <w:rsid w:val="003A2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D36"/>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uiPriority w:val="99"/>
    <w:pPr>
      <w:widowControl w:val="0"/>
      <w:autoSpaceDE w:val="0"/>
      <w:autoSpaceDN w:val="0"/>
      <w:adjustRightInd w:val="0"/>
    </w:pPr>
    <w:rPr>
      <w:sz w:val="24"/>
      <w:szCs w:val="24"/>
    </w:rPr>
  </w:style>
  <w:style w:type="paragraph" w:customStyle="1" w:styleId="Style2">
    <w:name w:val="Style 2"/>
    <w:uiPriority w:val="99"/>
    <w:pPr>
      <w:widowControl w:val="0"/>
      <w:autoSpaceDE w:val="0"/>
      <w:autoSpaceDN w:val="0"/>
      <w:adjustRightInd w:val="0"/>
    </w:pPr>
  </w:style>
  <w:style w:type="paragraph" w:customStyle="1" w:styleId="Style4">
    <w:name w:val="Style 4"/>
    <w:uiPriority w:val="99"/>
    <w:pPr>
      <w:widowControl w:val="0"/>
      <w:autoSpaceDE w:val="0"/>
      <w:autoSpaceDN w:val="0"/>
      <w:ind w:left="648"/>
    </w:pPr>
    <w:rPr>
      <w:sz w:val="24"/>
      <w:szCs w:val="24"/>
    </w:rPr>
  </w:style>
  <w:style w:type="paragraph" w:customStyle="1" w:styleId="Style3">
    <w:name w:val="Style 3"/>
    <w:uiPriority w:val="99"/>
    <w:pPr>
      <w:widowControl w:val="0"/>
      <w:autoSpaceDE w:val="0"/>
      <w:autoSpaceDN w:val="0"/>
      <w:spacing w:before="288"/>
      <w:ind w:left="504" w:right="144"/>
    </w:pPr>
    <w:rPr>
      <w:sz w:val="24"/>
      <w:szCs w:val="24"/>
    </w:rPr>
  </w:style>
  <w:style w:type="character" w:customStyle="1" w:styleId="CharacterStyle1">
    <w:name w:val="Character Style 1"/>
    <w:uiPriority w:val="99"/>
    <w:rPr>
      <w:sz w:val="24"/>
    </w:rPr>
  </w:style>
  <w:style w:type="paragraph" w:customStyle="1" w:styleId="Style6">
    <w:name w:val="Style 6"/>
    <w:rsid w:val="0040579C"/>
    <w:pPr>
      <w:widowControl w:val="0"/>
      <w:autoSpaceDE w:val="0"/>
      <w:autoSpaceDN w:val="0"/>
      <w:spacing w:before="216" w:after="72"/>
      <w:ind w:left="792"/>
    </w:pPr>
    <w:rPr>
      <w:rFonts w:ascii="Arial" w:hAnsi="Arial" w:cs="Arial"/>
      <w:b/>
      <w:bCs/>
      <w:i/>
      <w:iCs/>
      <w:sz w:val="22"/>
      <w:szCs w:val="22"/>
    </w:rPr>
  </w:style>
  <w:style w:type="paragraph" w:styleId="Header">
    <w:name w:val="header"/>
    <w:basedOn w:val="Normal"/>
    <w:link w:val="HeaderChar"/>
    <w:uiPriority w:val="99"/>
    <w:unhideWhenUsed/>
    <w:rsid w:val="003A2D36"/>
    <w:pPr>
      <w:tabs>
        <w:tab w:val="center" w:pos="4680"/>
        <w:tab w:val="right" w:pos="9360"/>
      </w:tabs>
    </w:pPr>
  </w:style>
  <w:style w:type="character" w:customStyle="1" w:styleId="HeaderChar">
    <w:name w:val="Header Char"/>
    <w:basedOn w:val="DefaultParagraphFont"/>
    <w:link w:val="Header"/>
    <w:uiPriority w:val="99"/>
    <w:locked/>
    <w:rsid w:val="003A2D36"/>
    <w:rPr>
      <w:sz w:val="20"/>
    </w:rPr>
  </w:style>
  <w:style w:type="paragraph" w:styleId="Footer">
    <w:name w:val="footer"/>
    <w:basedOn w:val="Normal"/>
    <w:link w:val="FooterChar"/>
    <w:uiPriority w:val="99"/>
    <w:unhideWhenUsed/>
    <w:rsid w:val="003A2D36"/>
    <w:pPr>
      <w:tabs>
        <w:tab w:val="center" w:pos="4680"/>
        <w:tab w:val="right" w:pos="9360"/>
      </w:tabs>
    </w:pPr>
  </w:style>
  <w:style w:type="character" w:customStyle="1" w:styleId="FooterChar">
    <w:name w:val="Footer Char"/>
    <w:basedOn w:val="DefaultParagraphFont"/>
    <w:link w:val="Footer"/>
    <w:uiPriority w:val="99"/>
    <w:locked/>
    <w:rsid w:val="003A2D36"/>
    <w:rPr>
      <w:sz w:val="20"/>
    </w:rPr>
  </w:style>
  <w:style w:type="paragraph" w:styleId="BalloonText">
    <w:name w:val="Balloon Text"/>
    <w:basedOn w:val="Normal"/>
    <w:link w:val="BalloonTextChar"/>
    <w:uiPriority w:val="99"/>
    <w:semiHidden/>
    <w:unhideWhenUsed/>
    <w:rsid w:val="003A2D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2D3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6742F-AEF9-4733-836F-F684C58D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MDMH</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 Snavely</dc:creator>
  <cp:lastModifiedBy>Jennifer Wagner</cp:lastModifiedBy>
  <cp:revision>2</cp:revision>
  <cp:lastPrinted>2015-08-13T16:15:00Z</cp:lastPrinted>
  <dcterms:created xsi:type="dcterms:W3CDTF">2016-07-07T21:31:00Z</dcterms:created>
  <dcterms:modified xsi:type="dcterms:W3CDTF">2016-07-07T21:31:00Z</dcterms:modified>
</cp:coreProperties>
</file>