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B1CDF" w14:textId="062BA8DB" w:rsidR="00CD71C1" w:rsidRPr="00CD71C1" w:rsidRDefault="00CD71C1" w:rsidP="009D1492">
      <w:pPr>
        <w:pStyle w:val="Heading1"/>
      </w:pPr>
      <w:r>
        <w:t>Pre-registration metrics worksheet</w:t>
      </w:r>
    </w:p>
    <w:p w14:paraId="557F5C52" w14:textId="615EF065" w:rsidR="00CD71C1" w:rsidRPr="00BB66D7" w:rsidRDefault="00CD71C1" w:rsidP="00073504">
      <w:pPr>
        <w:spacing w:line="240" w:lineRule="auto"/>
        <w:rPr>
          <w:rFonts w:cs="Arial"/>
          <w:i/>
          <w:sz w:val="20"/>
          <w:szCs w:val="20"/>
        </w:rPr>
      </w:pPr>
      <w:r w:rsidRPr="00BB66D7">
        <w:rPr>
          <w:rFonts w:cs="Arial"/>
          <w:i/>
          <w:sz w:val="20"/>
          <w:szCs w:val="20"/>
        </w:rPr>
        <w:t xml:space="preserve">This metrics worksheet will help you evaluate your current registration process and then measure improvements after the pre-registration process is in place. </w:t>
      </w:r>
    </w:p>
    <w:p w14:paraId="12394F9A" w14:textId="77777777" w:rsidR="00CD71C1" w:rsidRPr="00BB66D7" w:rsidRDefault="00CD71C1" w:rsidP="00073504">
      <w:pPr>
        <w:spacing w:line="240" w:lineRule="auto"/>
        <w:rPr>
          <w:rFonts w:cs="Arial"/>
          <w:i/>
          <w:sz w:val="20"/>
          <w:szCs w:val="20"/>
        </w:rPr>
      </w:pPr>
    </w:p>
    <w:p w14:paraId="1205904E" w14:textId="6B27E9A9" w:rsidR="00CD71C1" w:rsidRDefault="00CD71C1" w:rsidP="00AB1996">
      <w:pPr>
        <w:spacing w:line="276" w:lineRule="auto"/>
        <w:rPr>
          <w:rFonts w:cs="Arial"/>
          <w:sz w:val="20"/>
          <w:szCs w:val="20"/>
        </w:rPr>
      </w:pPr>
      <w:r w:rsidRPr="00BB66D7">
        <w:rPr>
          <w:rFonts w:cs="Arial"/>
          <w:i/>
          <w:sz w:val="20"/>
          <w:szCs w:val="20"/>
        </w:rPr>
        <w:t xml:space="preserve">Part 1 is a simple yes/no checklist to understand </w:t>
      </w:r>
      <w:r w:rsidR="00FF1DCD">
        <w:rPr>
          <w:rFonts w:cs="Arial"/>
          <w:i/>
          <w:sz w:val="20"/>
          <w:szCs w:val="20"/>
        </w:rPr>
        <w:t xml:space="preserve">the </w:t>
      </w:r>
      <w:r w:rsidRPr="00BB66D7">
        <w:rPr>
          <w:rFonts w:cs="Arial"/>
          <w:i/>
          <w:sz w:val="20"/>
          <w:szCs w:val="20"/>
        </w:rPr>
        <w:t xml:space="preserve">overarching issues with your current </w:t>
      </w:r>
      <w:r w:rsidR="00FF1DCD">
        <w:rPr>
          <w:rFonts w:cs="Arial"/>
          <w:i/>
          <w:sz w:val="20"/>
          <w:szCs w:val="20"/>
        </w:rPr>
        <w:t xml:space="preserve">registration </w:t>
      </w:r>
      <w:r w:rsidRPr="00BB66D7">
        <w:rPr>
          <w:rFonts w:cs="Arial"/>
          <w:i/>
          <w:sz w:val="20"/>
          <w:szCs w:val="20"/>
        </w:rPr>
        <w:t xml:space="preserve">process (before) and if these issues </w:t>
      </w:r>
      <w:r w:rsidR="00FF1DCD">
        <w:rPr>
          <w:rFonts w:cs="Arial"/>
          <w:i/>
          <w:sz w:val="20"/>
          <w:szCs w:val="20"/>
        </w:rPr>
        <w:t>we</w:t>
      </w:r>
      <w:r w:rsidR="00FF1DCD" w:rsidRPr="00BB66D7">
        <w:rPr>
          <w:rFonts w:cs="Arial"/>
          <w:i/>
          <w:sz w:val="20"/>
          <w:szCs w:val="20"/>
        </w:rPr>
        <w:t xml:space="preserve">re </w:t>
      </w:r>
      <w:r w:rsidRPr="00BB66D7">
        <w:rPr>
          <w:rFonts w:cs="Arial"/>
          <w:i/>
          <w:sz w:val="20"/>
          <w:szCs w:val="20"/>
        </w:rPr>
        <w:t xml:space="preserve">resolved with </w:t>
      </w:r>
      <w:r w:rsidR="00FF1DCD">
        <w:rPr>
          <w:rFonts w:cs="Arial"/>
          <w:i/>
          <w:sz w:val="20"/>
          <w:szCs w:val="20"/>
        </w:rPr>
        <w:t xml:space="preserve">implementation of </w:t>
      </w:r>
      <w:r w:rsidR="00762D55">
        <w:rPr>
          <w:rFonts w:cs="Arial"/>
          <w:i/>
          <w:sz w:val="20"/>
          <w:szCs w:val="20"/>
        </w:rPr>
        <w:t>the</w:t>
      </w:r>
      <w:r w:rsidR="00AB1996">
        <w:rPr>
          <w:rFonts w:cs="Arial"/>
          <w:i/>
          <w:sz w:val="20"/>
          <w:szCs w:val="20"/>
        </w:rPr>
        <w:t xml:space="preserve"> </w:t>
      </w:r>
      <w:r w:rsidRPr="00BB66D7">
        <w:rPr>
          <w:rFonts w:cs="Arial"/>
          <w:i/>
          <w:sz w:val="20"/>
          <w:szCs w:val="20"/>
        </w:rPr>
        <w:t xml:space="preserve">pre-registration </w:t>
      </w:r>
      <w:r w:rsidR="00FF1DCD">
        <w:rPr>
          <w:rFonts w:cs="Arial"/>
          <w:i/>
          <w:sz w:val="20"/>
          <w:szCs w:val="20"/>
        </w:rPr>
        <w:t xml:space="preserve">process </w:t>
      </w:r>
      <w:r w:rsidRPr="00BB66D7">
        <w:rPr>
          <w:rFonts w:cs="Arial"/>
          <w:i/>
          <w:sz w:val="20"/>
          <w:szCs w:val="20"/>
        </w:rPr>
        <w:t xml:space="preserve">(after). Part 2 </w:t>
      </w:r>
      <w:r w:rsidR="00762D55">
        <w:rPr>
          <w:rFonts w:cs="Arial"/>
          <w:i/>
          <w:sz w:val="20"/>
          <w:szCs w:val="20"/>
        </w:rPr>
        <w:t xml:space="preserve">can be used </w:t>
      </w:r>
      <w:r w:rsidRPr="00BB66D7">
        <w:rPr>
          <w:rFonts w:cs="Arial"/>
          <w:i/>
          <w:sz w:val="20"/>
          <w:szCs w:val="20"/>
        </w:rPr>
        <w:t>for a more detailed analysis of the time and cost</w:t>
      </w:r>
      <w:r w:rsidR="000030BC" w:rsidRPr="00BB66D7">
        <w:rPr>
          <w:rFonts w:cs="Arial"/>
          <w:i/>
          <w:sz w:val="20"/>
          <w:szCs w:val="20"/>
        </w:rPr>
        <w:t xml:space="preserve"> estimates</w:t>
      </w:r>
      <w:r w:rsidRPr="00BB66D7">
        <w:rPr>
          <w:rFonts w:cs="Arial"/>
          <w:i/>
          <w:sz w:val="20"/>
          <w:szCs w:val="20"/>
        </w:rPr>
        <w:t xml:space="preserve"> for each task before and after implementation. The before data will form your baseline. You can compare before and after data using a run chart</w:t>
      </w:r>
      <w:bookmarkStart w:id="0" w:name="_GoBack"/>
      <w:bookmarkEnd w:id="0"/>
      <w:r w:rsidRPr="00CD71C1">
        <w:rPr>
          <w:rFonts w:cs="Arial"/>
          <w:sz w:val="20"/>
          <w:szCs w:val="20"/>
        </w:rPr>
        <w:t>.</w:t>
      </w:r>
    </w:p>
    <w:p w14:paraId="54CA807C" w14:textId="77777777" w:rsidR="00CD71C1" w:rsidRPr="00CD71C1" w:rsidRDefault="00CD71C1" w:rsidP="00CD71C1">
      <w:pPr>
        <w:rPr>
          <w:rFonts w:cs="Arial"/>
          <w:sz w:val="20"/>
          <w:szCs w:val="20"/>
        </w:rPr>
      </w:pPr>
    </w:p>
    <w:p w14:paraId="60F3C781" w14:textId="50ADE160" w:rsidR="00CD71C1" w:rsidRPr="00BB66D7" w:rsidRDefault="00CD71C1" w:rsidP="00CD71C1">
      <w:pPr>
        <w:rPr>
          <w:rFonts w:cs="Arial"/>
          <w:sz w:val="20"/>
          <w:szCs w:val="20"/>
        </w:rPr>
      </w:pPr>
      <w:r w:rsidRPr="00BB66D7">
        <w:rPr>
          <w:rFonts w:cs="Arial"/>
          <w:b/>
          <w:sz w:val="20"/>
          <w:szCs w:val="20"/>
        </w:rPr>
        <w:t xml:space="preserve">Part 1. </w:t>
      </w:r>
      <w:r w:rsidRPr="00BB66D7">
        <w:rPr>
          <w:rFonts w:cs="Arial"/>
          <w:sz w:val="20"/>
          <w:szCs w:val="20"/>
        </w:rPr>
        <w:tab/>
      </w:r>
    </w:p>
    <w:tbl>
      <w:tblPr>
        <w:tblStyle w:val="TableGrid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CD71C1" w:rsidRPr="00F05284" w14:paraId="56B83257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51F59DEB" w14:textId="4D5327F1" w:rsidR="00CD71C1" w:rsidRPr="00F05284" w:rsidRDefault="00CD71C1" w:rsidP="00CD71C1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New appointment registration completed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 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7C4277" w14:paraId="632FCC87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2C08A85D" w14:textId="713B8CA2" w:rsidR="00CD71C1" w:rsidRPr="007C4277" w:rsidRDefault="00CD71C1" w:rsidP="007C79EC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New patient record updated                       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F05284" w14:paraId="087C05F1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3FCF22EF" w14:textId="73010094" w:rsidR="00CD71C1" w:rsidRPr="00F05284" w:rsidRDefault="00CD71C1" w:rsidP="007C79EC">
            <w:pPr>
              <w:spacing w:line="240" w:lineRule="auto"/>
              <w:rPr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Appointment confirmed 24 hours prior to visit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B55466" w14:paraId="6C6D765D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2E28C07E" w14:textId="193871D8" w:rsidR="00CD71C1" w:rsidRPr="00B55466" w:rsidRDefault="00CD71C1" w:rsidP="00762D55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Patient check</w:t>
            </w:r>
            <w:r w:rsidR="00762D55">
              <w:rPr>
                <w:b w:val="0"/>
                <w:color w:val="auto"/>
                <w:szCs w:val="20"/>
              </w:rPr>
              <w:t>-</w:t>
            </w:r>
            <w:r>
              <w:rPr>
                <w:b w:val="0"/>
                <w:color w:val="auto"/>
                <w:szCs w:val="20"/>
              </w:rPr>
              <w:t xml:space="preserve">in on time                             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B55466" w14:paraId="7EBD6CDF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3C1B4F49" w14:textId="1D341AFE" w:rsidR="00CD71C1" w:rsidRDefault="00CD71C1" w:rsidP="007C79EC">
            <w:pPr>
              <w:spacing w:line="240" w:lineRule="auto"/>
              <w:rPr>
                <w:b w:val="0"/>
                <w:szCs w:val="20"/>
              </w:rPr>
            </w:pPr>
            <w:r w:rsidRPr="00CD71C1">
              <w:rPr>
                <w:b w:val="0"/>
                <w:color w:val="auto"/>
                <w:szCs w:val="20"/>
              </w:rPr>
              <w:t>MA</w:t>
            </w:r>
            <w:r>
              <w:rPr>
                <w:b w:val="0"/>
                <w:color w:val="auto"/>
                <w:szCs w:val="20"/>
              </w:rPr>
              <w:t xml:space="preserve">/MD has time to review medical history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B55466" w14:paraId="7FFECDDA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67AD5766" w14:textId="2F69E2F0" w:rsidR="00CD71C1" w:rsidRPr="00CD71C1" w:rsidRDefault="00CD71C1" w:rsidP="007C79EC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Patient has enough time with the MD        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B55466" w14:paraId="59016716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3C27AC15" w14:textId="0C33CB1C" w:rsidR="00CD71C1" w:rsidRPr="00CD71C1" w:rsidRDefault="00CD71C1" w:rsidP="007C79EC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Patient leaves visit satisfied                       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</w:tbl>
    <w:p w14:paraId="4EC38AAC" w14:textId="3A03B44F" w:rsidR="00CD71C1" w:rsidRPr="00A242DC" w:rsidRDefault="00CD71C1" w:rsidP="00CD71C1">
      <w:pPr>
        <w:rPr>
          <w:rFonts w:cs="Arial"/>
        </w:rPr>
      </w:pPr>
      <w:r w:rsidRPr="00CD71C1">
        <w:rPr>
          <w:rFonts w:cs="Arial"/>
          <w:sz w:val="20"/>
          <w:szCs w:val="20"/>
        </w:rPr>
        <w:tab/>
      </w:r>
      <w:r w:rsidRPr="00CD71C1">
        <w:rPr>
          <w:rFonts w:cs="Arial"/>
          <w:sz w:val="20"/>
          <w:szCs w:val="20"/>
        </w:rPr>
        <w:tab/>
      </w:r>
      <w:r w:rsidRPr="00CD71C1">
        <w:rPr>
          <w:rFonts w:cs="Arial"/>
          <w:sz w:val="20"/>
          <w:szCs w:val="20"/>
        </w:rPr>
        <w:tab/>
      </w:r>
      <w:r w:rsidRPr="00CD71C1">
        <w:rPr>
          <w:rFonts w:cs="Arial"/>
          <w:sz w:val="20"/>
          <w:szCs w:val="20"/>
        </w:rPr>
        <w:tab/>
      </w:r>
      <w:r w:rsidRPr="00CD71C1">
        <w:rPr>
          <w:rFonts w:cs="Arial"/>
          <w:sz w:val="20"/>
          <w:szCs w:val="20"/>
        </w:rPr>
        <w:tab/>
      </w:r>
    </w:p>
    <w:p w14:paraId="3EABBEE1" w14:textId="77777777" w:rsidR="00CD71C1" w:rsidRPr="00CD71C1" w:rsidRDefault="00CD71C1" w:rsidP="00CD71C1">
      <w:pPr>
        <w:rPr>
          <w:rFonts w:cs="Arial"/>
          <w:b/>
          <w:sz w:val="20"/>
          <w:szCs w:val="20"/>
        </w:rPr>
      </w:pPr>
      <w:r w:rsidRPr="00CD71C1">
        <w:rPr>
          <w:rFonts w:cs="Arial"/>
          <w:b/>
          <w:sz w:val="20"/>
          <w:szCs w:val="20"/>
        </w:rPr>
        <w:t>Part 2.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4"/>
        <w:gridCol w:w="1843"/>
        <w:gridCol w:w="1843"/>
        <w:gridCol w:w="1843"/>
        <w:gridCol w:w="1843"/>
      </w:tblGrid>
      <w:tr w:rsidR="00CD71C1" w:rsidRPr="00A242DC" w14:paraId="70B6A67C" w14:textId="77777777" w:rsidTr="00CD7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shd w:val="clear" w:color="auto" w:fill="000000" w:themeFill="text1"/>
          </w:tcPr>
          <w:p w14:paraId="5DC681C6" w14:textId="77777777" w:rsidR="00CD71C1" w:rsidRPr="00CD71C1" w:rsidRDefault="00CD71C1" w:rsidP="007C79EC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000" w:type="pct"/>
            <w:gridSpan w:val="2"/>
            <w:shd w:val="clear" w:color="auto" w:fill="000000" w:themeFill="text1"/>
          </w:tcPr>
          <w:p w14:paraId="236D6013" w14:textId="2ECE1954" w:rsidR="00CD71C1" w:rsidRPr="00CD71C1" w:rsidRDefault="00073504" w:rsidP="007C79EC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Before pre-registration implementation</w:t>
            </w:r>
          </w:p>
        </w:tc>
        <w:tc>
          <w:tcPr>
            <w:tcW w:w="2000" w:type="pct"/>
            <w:gridSpan w:val="2"/>
            <w:shd w:val="clear" w:color="auto" w:fill="000000" w:themeFill="text1"/>
          </w:tcPr>
          <w:p w14:paraId="360B75E5" w14:textId="770CCAF5" w:rsidR="00CD71C1" w:rsidRPr="00CD71C1" w:rsidRDefault="00762D55" w:rsidP="00762D55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After p</w:t>
            </w:r>
            <w:r w:rsidR="00CD71C1" w:rsidRPr="00CD71C1">
              <w:rPr>
                <w:rFonts w:cs="Arial"/>
                <w:color w:val="FFFFFF" w:themeColor="background1"/>
              </w:rPr>
              <w:t>re-registration</w:t>
            </w:r>
            <w:r>
              <w:rPr>
                <w:rFonts w:cs="Arial"/>
                <w:color w:val="FFFFFF" w:themeColor="background1"/>
              </w:rPr>
              <w:t xml:space="preserve"> implementation</w:t>
            </w:r>
          </w:p>
        </w:tc>
      </w:tr>
      <w:tr w:rsidR="00CD71C1" w:rsidRPr="00A242DC" w14:paraId="459BA98B" w14:textId="77777777" w:rsidTr="00CD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shd w:val="clear" w:color="auto" w:fill="D9D9D9" w:themeFill="background1" w:themeFillShade="D9"/>
          </w:tcPr>
          <w:p w14:paraId="2A1DCA26" w14:textId="77777777" w:rsidR="00CD71C1" w:rsidRPr="00A242DC" w:rsidRDefault="00CD71C1" w:rsidP="007C79EC">
            <w:pPr>
              <w:rPr>
                <w:rFonts w:cs="Arial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53E0EB3F" w14:textId="77777777" w:rsidR="00CD71C1" w:rsidRPr="00A242DC" w:rsidRDefault="00CD71C1" w:rsidP="007C79EC">
            <w:pPr>
              <w:rPr>
                <w:rFonts w:cs="Arial"/>
              </w:rPr>
            </w:pPr>
            <w:r w:rsidRPr="00A242DC">
              <w:rPr>
                <w:rFonts w:cs="Arial"/>
              </w:rPr>
              <w:t>Time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6ADA8C0" w14:textId="77777777" w:rsidR="00CD71C1" w:rsidRPr="00A242DC" w:rsidRDefault="00CD71C1" w:rsidP="007C79EC">
            <w:pPr>
              <w:rPr>
                <w:rFonts w:cs="Arial"/>
              </w:rPr>
            </w:pPr>
            <w:r w:rsidRPr="00A242DC">
              <w:rPr>
                <w:rFonts w:cs="Arial"/>
              </w:rPr>
              <w:t>Cost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F2FB7EB" w14:textId="77777777" w:rsidR="00CD71C1" w:rsidRPr="00A242DC" w:rsidRDefault="00CD71C1" w:rsidP="007C79EC">
            <w:pPr>
              <w:rPr>
                <w:rFonts w:cs="Arial"/>
              </w:rPr>
            </w:pPr>
            <w:r w:rsidRPr="00A242DC">
              <w:rPr>
                <w:rFonts w:cs="Arial"/>
              </w:rPr>
              <w:t>Time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4AFC168" w14:textId="77777777" w:rsidR="00CD71C1" w:rsidRPr="00A242DC" w:rsidRDefault="00CD71C1" w:rsidP="007C79EC">
            <w:pPr>
              <w:rPr>
                <w:rFonts w:cs="Arial"/>
              </w:rPr>
            </w:pPr>
            <w:r w:rsidRPr="00A242DC">
              <w:rPr>
                <w:rFonts w:cs="Arial"/>
              </w:rPr>
              <w:t>Cost</w:t>
            </w:r>
          </w:p>
        </w:tc>
      </w:tr>
      <w:tr w:rsidR="00CD71C1" w:rsidRPr="00A242DC" w14:paraId="3575FF99" w14:textId="77777777" w:rsidTr="000735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7FC40F83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Completing new patient registration forms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F940283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0C31210D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53CDB1CF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52B33FC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1C8F7A14" w14:textId="77777777" w:rsidTr="0007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0ADB5B24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 xml:space="preserve">Entering medical history and patient demographics into EHR 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C441D4B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7C2475F9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DCEC659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209C0599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29F8AC3D" w14:textId="77777777" w:rsidTr="000735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474B0D48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Impact of late arrivals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25496FF4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0D58B398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EEE7A6E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3DDB87E2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092772FC" w14:textId="77777777" w:rsidTr="0007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43F47069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Impact of no-shows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389343B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1A564DF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11B83A6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67963977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1475CCBE" w14:textId="77777777" w:rsidTr="000735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4972DE7A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Backup in MA schedule due to late arrivals or no shows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56CDB93F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2D48984E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5507A9D3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220AD40D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7A771E6D" w14:textId="77777777" w:rsidTr="0007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063C5C95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Backup in MD schedule due to late arrivals or no shows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54B88583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45E6D412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43629C71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39187617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42A2A632" w14:textId="77777777" w:rsidTr="000735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46D74624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MA rooming of patient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4BAAA75F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6CE3CE9C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7A7A3479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3D3C0543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04E84B0E" w14:textId="77777777" w:rsidTr="0007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0" w:type="pct"/>
            <w:shd w:val="clear" w:color="auto" w:fill="FFFFFF" w:themeFill="background1"/>
            <w:vAlign w:val="center"/>
          </w:tcPr>
          <w:p w14:paraId="74CE913F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Exam with MD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33A709DC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2A320D06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5D2A5953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3CB19D32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</w:tbl>
    <w:p w14:paraId="1880597D" w14:textId="77777777" w:rsidR="00FA3792" w:rsidRDefault="00FA3792" w:rsidP="000030BC">
      <w:pPr>
        <w:spacing w:line="240" w:lineRule="auto"/>
        <w:rPr>
          <w:i/>
          <w:sz w:val="16"/>
          <w:lang w:val="en-US"/>
        </w:rPr>
      </w:pPr>
    </w:p>
    <w:p w14:paraId="5E93FAED" w14:textId="7E803BBA" w:rsidR="00CD71C1" w:rsidRPr="000030BC" w:rsidRDefault="00CD71C1" w:rsidP="000030BC">
      <w:pPr>
        <w:spacing w:line="240" w:lineRule="auto"/>
        <w:rPr>
          <w:i/>
          <w:sz w:val="16"/>
          <w:lang w:val="en-US"/>
        </w:rPr>
      </w:pPr>
      <w:r w:rsidRPr="00597F50">
        <w:rPr>
          <w:i/>
          <w:sz w:val="16"/>
          <w:lang w:val="en-US"/>
        </w:rPr>
        <w:t>Source: AMA. Practice trans</w:t>
      </w:r>
      <w:r>
        <w:rPr>
          <w:i/>
          <w:sz w:val="16"/>
          <w:lang w:val="en-US"/>
        </w:rPr>
        <w:t>formation series: advanced pre-registration. 2016</w:t>
      </w:r>
      <w:r w:rsidRPr="00597F50">
        <w:rPr>
          <w:i/>
          <w:sz w:val="16"/>
          <w:lang w:val="en-US"/>
        </w:rPr>
        <w:t>.</w:t>
      </w:r>
    </w:p>
    <w:sectPr w:rsidR="00CD71C1" w:rsidRPr="000030BC" w:rsidSect="00F32760">
      <w:headerReference w:type="default" r:id="rId9"/>
      <w:footerReference w:type="even" r:id="rId10"/>
      <w:footerReference w:type="default" r:id="rId11"/>
      <w:pgSz w:w="12240" w:h="15840"/>
      <w:pgMar w:top="-1337" w:right="1440" w:bottom="810" w:left="1800" w:header="144" w:footer="619" w:gutter="0"/>
      <w:cols w:space="720"/>
      <w:docGrid w:linePitch="2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E41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2BA9" w14:textId="77777777" w:rsidR="00234334" w:rsidRDefault="00234334">
      <w:pPr>
        <w:spacing w:line="240" w:lineRule="auto"/>
      </w:pPr>
      <w:r>
        <w:separator/>
      </w:r>
    </w:p>
  </w:endnote>
  <w:endnote w:type="continuationSeparator" w:id="0">
    <w:p w14:paraId="1D1A29D9" w14:textId="77777777" w:rsidR="00234334" w:rsidRDefault="00234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72DA" w14:textId="77777777" w:rsidR="001D5464" w:rsidRDefault="001D5464" w:rsidP="006D7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EE7C4" w14:textId="77777777" w:rsidR="001D5464" w:rsidRDefault="001D5464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C08C" w14:textId="46F73685" w:rsidR="001D5464" w:rsidRPr="00752FA0" w:rsidRDefault="001D5464" w:rsidP="00690988">
    <w:pPr>
      <w:pStyle w:val="Footer"/>
      <w:framePr w:w="453" w:wrap="around" w:vAnchor="text" w:hAnchor="margin" w:xAlign="right" w:y="1"/>
      <w:jc w:val="right"/>
      <w:rPr>
        <w:rStyle w:val="PageNumber"/>
        <w:sz w:val="16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3B71BF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54F78B1C" w14:textId="0EF6BC62" w:rsidR="001D5464" w:rsidRDefault="00CD71C1" w:rsidP="00656063">
    <w:pPr>
      <w:pStyle w:val="Footer"/>
      <w:ind w:left="-142" w:right="360"/>
    </w:pPr>
    <w:r>
      <w:rPr>
        <w:rStyle w:val="bodycopy"/>
        <w:rFonts w:ascii="Arial" w:hAnsi="Arial"/>
        <w:color w:val="6A6972"/>
        <w:sz w:val="14"/>
        <w:szCs w:val="14"/>
      </w:rPr>
      <w:t>Copyright 2016</w:t>
    </w:r>
    <w:r w:rsidR="001D5464"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1E7A" w14:textId="77777777" w:rsidR="00234334" w:rsidRDefault="00234334">
      <w:pPr>
        <w:spacing w:line="240" w:lineRule="auto"/>
      </w:pPr>
      <w:r>
        <w:separator/>
      </w:r>
    </w:p>
  </w:footnote>
  <w:footnote w:type="continuationSeparator" w:id="0">
    <w:p w14:paraId="3BAFB638" w14:textId="77777777" w:rsidR="00234334" w:rsidRDefault="00234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4704" w14:textId="664A9B22" w:rsidR="001D5464" w:rsidRDefault="00F32760" w:rsidP="00F32760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6F734E8F" wp14:editId="449D6C25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8D0"/>
    <w:multiLevelType w:val="hybridMultilevel"/>
    <w:tmpl w:val="16AC488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570B7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899130C"/>
    <w:multiLevelType w:val="hybridMultilevel"/>
    <w:tmpl w:val="1C4E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E60E4"/>
    <w:multiLevelType w:val="hybridMultilevel"/>
    <w:tmpl w:val="926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719"/>
    <w:multiLevelType w:val="hybridMultilevel"/>
    <w:tmpl w:val="260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76AD"/>
    <w:multiLevelType w:val="hybridMultilevel"/>
    <w:tmpl w:val="55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732F7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2460E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EF21DF"/>
    <w:multiLevelType w:val="hybridMultilevel"/>
    <w:tmpl w:val="67D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549C4"/>
    <w:multiLevelType w:val="hybridMultilevel"/>
    <w:tmpl w:val="646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5899"/>
    <w:multiLevelType w:val="hybridMultilevel"/>
    <w:tmpl w:val="387A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93D87"/>
    <w:multiLevelType w:val="hybridMultilevel"/>
    <w:tmpl w:val="2576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44251"/>
    <w:multiLevelType w:val="hybridMultilevel"/>
    <w:tmpl w:val="E2509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D1EB0"/>
    <w:multiLevelType w:val="hybridMultilevel"/>
    <w:tmpl w:val="D766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1E6913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A2616"/>
    <w:multiLevelType w:val="hybridMultilevel"/>
    <w:tmpl w:val="CC3A845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F0413"/>
    <w:multiLevelType w:val="hybridMultilevel"/>
    <w:tmpl w:val="093EEE7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D6442"/>
    <w:multiLevelType w:val="hybridMultilevel"/>
    <w:tmpl w:val="FC3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E1AB5"/>
    <w:multiLevelType w:val="hybridMultilevel"/>
    <w:tmpl w:val="8FBE0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682AA2"/>
    <w:multiLevelType w:val="hybridMultilevel"/>
    <w:tmpl w:val="9A60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98955E0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4AA1470D"/>
    <w:multiLevelType w:val="hybridMultilevel"/>
    <w:tmpl w:val="19B8E6EE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4F6C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4EF564C6"/>
    <w:multiLevelType w:val="hybridMultilevel"/>
    <w:tmpl w:val="B60C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E462AD"/>
    <w:multiLevelType w:val="hybridMultilevel"/>
    <w:tmpl w:val="AE50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6484B"/>
    <w:multiLevelType w:val="multilevel"/>
    <w:tmpl w:val="EE7EF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85396"/>
    <w:multiLevelType w:val="hybridMultilevel"/>
    <w:tmpl w:val="DAFC7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34879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61303E36"/>
    <w:multiLevelType w:val="hybridMultilevel"/>
    <w:tmpl w:val="D67265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E44B23"/>
    <w:multiLevelType w:val="hybridMultilevel"/>
    <w:tmpl w:val="63ECE53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9BA"/>
    <w:multiLevelType w:val="hybridMultilevel"/>
    <w:tmpl w:val="7370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F41DD"/>
    <w:multiLevelType w:val="hybridMultilevel"/>
    <w:tmpl w:val="170C843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0788D"/>
    <w:multiLevelType w:val="hybridMultilevel"/>
    <w:tmpl w:val="BA2A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19C6"/>
    <w:multiLevelType w:val="hybridMultilevel"/>
    <w:tmpl w:val="EC8A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A21000"/>
    <w:multiLevelType w:val="hybridMultilevel"/>
    <w:tmpl w:val="08305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2A0598"/>
    <w:multiLevelType w:val="hybridMultilevel"/>
    <w:tmpl w:val="4398A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F04F0"/>
    <w:multiLevelType w:val="hybridMultilevel"/>
    <w:tmpl w:val="29227A78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13F65"/>
    <w:multiLevelType w:val="hybridMultilevel"/>
    <w:tmpl w:val="6CC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623B7"/>
    <w:multiLevelType w:val="hybridMultilevel"/>
    <w:tmpl w:val="D7184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0D3A7D"/>
    <w:multiLevelType w:val="hybridMultilevel"/>
    <w:tmpl w:val="068A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D1773"/>
    <w:multiLevelType w:val="hybridMultilevel"/>
    <w:tmpl w:val="87C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32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6"/>
  </w:num>
  <w:num w:numId="11">
    <w:abstractNumId w:val="31"/>
  </w:num>
  <w:num w:numId="12">
    <w:abstractNumId w:val="7"/>
  </w:num>
  <w:num w:numId="13">
    <w:abstractNumId w:val="37"/>
  </w:num>
  <w:num w:numId="14">
    <w:abstractNumId w:val="27"/>
  </w:num>
  <w:num w:numId="15">
    <w:abstractNumId w:val="26"/>
  </w:num>
  <w:num w:numId="16">
    <w:abstractNumId w:val="19"/>
  </w:num>
  <w:num w:numId="17">
    <w:abstractNumId w:val="28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"/>
  </w:num>
  <w:num w:numId="23">
    <w:abstractNumId w:val="38"/>
  </w:num>
  <w:num w:numId="24">
    <w:abstractNumId w:val="45"/>
  </w:num>
  <w:num w:numId="25">
    <w:abstractNumId w:val="39"/>
  </w:num>
  <w:num w:numId="26">
    <w:abstractNumId w:val="8"/>
  </w:num>
  <w:num w:numId="27">
    <w:abstractNumId w:val="30"/>
  </w:num>
  <w:num w:numId="28">
    <w:abstractNumId w:val="9"/>
  </w:num>
  <w:num w:numId="29">
    <w:abstractNumId w:val="18"/>
  </w:num>
  <w:num w:numId="30">
    <w:abstractNumId w:val="33"/>
  </w:num>
  <w:num w:numId="31">
    <w:abstractNumId w:val="3"/>
  </w:num>
  <w:num w:numId="32">
    <w:abstractNumId w:val="42"/>
  </w:num>
  <w:num w:numId="33">
    <w:abstractNumId w:val="12"/>
  </w:num>
  <w:num w:numId="34">
    <w:abstractNumId w:val="20"/>
  </w:num>
  <w:num w:numId="35">
    <w:abstractNumId w:val="4"/>
  </w:num>
  <w:num w:numId="36">
    <w:abstractNumId w:val="5"/>
  </w:num>
  <w:num w:numId="37">
    <w:abstractNumId w:val="13"/>
  </w:num>
  <w:num w:numId="38">
    <w:abstractNumId w:val="0"/>
  </w:num>
  <w:num w:numId="39">
    <w:abstractNumId w:val="17"/>
  </w:num>
  <w:num w:numId="40">
    <w:abstractNumId w:val="36"/>
  </w:num>
  <w:num w:numId="41">
    <w:abstractNumId w:val="41"/>
  </w:num>
  <w:num w:numId="42">
    <w:abstractNumId w:val="34"/>
  </w:num>
  <w:num w:numId="43">
    <w:abstractNumId w:val="24"/>
  </w:num>
  <w:num w:numId="44">
    <w:abstractNumId w:val="16"/>
  </w:num>
  <w:num w:numId="45">
    <w:abstractNumId w:val="43"/>
  </w:num>
  <w:num w:numId="46">
    <w:abstractNumId w:val="4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reimer">
    <w15:presenceInfo w15:providerId="Windows Live" w15:userId="f931f85d3a33df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30BC"/>
    <w:rsid w:val="000114CC"/>
    <w:rsid w:val="000116B3"/>
    <w:rsid w:val="00017EAB"/>
    <w:rsid w:val="00032042"/>
    <w:rsid w:val="000406BF"/>
    <w:rsid w:val="000452DD"/>
    <w:rsid w:val="00054062"/>
    <w:rsid w:val="00055376"/>
    <w:rsid w:val="0005561E"/>
    <w:rsid w:val="000574B1"/>
    <w:rsid w:val="00073504"/>
    <w:rsid w:val="00074769"/>
    <w:rsid w:val="000A1CA9"/>
    <w:rsid w:val="000A4CB4"/>
    <w:rsid w:val="000A53D3"/>
    <w:rsid w:val="000C782C"/>
    <w:rsid w:val="000D30FF"/>
    <w:rsid w:val="00100E70"/>
    <w:rsid w:val="0010536E"/>
    <w:rsid w:val="001120B6"/>
    <w:rsid w:val="00113F3D"/>
    <w:rsid w:val="00123531"/>
    <w:rsid w:val="0013714A"/>
    <w:rsid w:val="001375D2"/>
    <w:rsid w:val="00156A2B"/>
    <w:rsid w:val="00173E72"/>
    <w:rsid w:val="00184720"/>
    <w:rsid w:val="00184A64"/>
    <w:rsid w:val="001C4E61"/>
    <w:rsid w:val="001D5464"/>
    <w:rsid w:val="001E68C2"/>
    <w:rsid w:val="001F7D4F"/>
    <w:rsid w:val="00216DBE"/>
    <w:rsid w:val="0021796F"/>
    <w:rsid w:val="002300F6"/>
    <w:rsid w:val="00234334"/>
    <w:rsid w:val="00246D62"/>
    <w:rsid w:val="00250D40"/>
    <w:rsid w:val="00261020"/>
    <w:rsid w:val="00274CD5"/>
    <w:rsid w:val="00284BEC"/>
    <w:rsid w:val="00285BC0"/>
    <w:rsid w:val="00293D3F"/>
    <w:rsid w:val="00297F1F"/>
    <w:rsid w:val="002B6618"/>
    <w:rsid w:val="002C7425"/>
    <w:rsid w:val="002D636E"/>
    <w:rsid w:val="002D6C55"/>
    <w:rsid w:val="002E188E"/>
    <w:rsid w:val="002E6E6A"/>
    <w:rsid w:val="002F3F47"/>
    <w:rsid w:val="003033D3"/>
    <w:rsid w:val="00311ABA"/>
    <w:rsid w:val="00312A7C"/>
    <w:rsid w:val="003212F7"/>
    <w:rsid w:val="0032238D"/>
    <w:rsid w:val="00330EE5"/>
    <w:rsid w:val="0033503E"/>
    <w:rsid w:val="00345E03"/>
    <w:rsid w:val="00347578"/>
    <w:rsid w:val="0035125D"/>
    <w:rsid w:val="0037117A"/>
    <w:rsid w:val="00391883"/>
    <w:rsid w:val="003B71BF"/>
    <w:rsid w:val="003C62F7"/>
    <w:rsid w:val="003D0978"/>
    <w:rsid w:val="003D52E7"/>
    <w:rsid w:val="003D57C8"/>
    <w:rsid w:val="003D7345"/>
    <w:rsid w:val="003F3AEE"/>
    <w:rsid w:val="00405A0D"/>
    <w:rsid w:val="00411F4A"/>
    <w:rsid w:val="004130AA"/>
    <w:rsid w:val="00416015"/>
    <w:rsid w:val="0043221B"/>
    <w:rsid w:val="0044117B"/>
    <w:rsid w:val="00441A96"/>
    <w:rsid w:val="00445411"/>
    <w:rsid w:val="00453111"/>
    <w:rsid w:val="00461387"/>
    <w:rsid w:val="00493010"/>
    <w:rsid w:val="00493C45"/>
    <w:rsid w:val="004A42D9"/>
    <w:rsid w:val="004A7511"/>
    <w:rsid w:val="004C269F"/>
    <w:rsid w:val="004C7678"/>
    <w:rsid w:val="004D73E4"/>
    <w:rsid w:val="004E43F8"/>
    <w:rsid w:val="004E6339"/>
    <w:rsid w:val="00511323"/>
    <w:rsid w:val="00514199"/>
    <w:rsid w:val="00521D5D"/>
    <w:rsid w:val="00522BA7"/>
    <w:rsid w:val="00544955"/>
    <w:rsid w:val="0057162C"/>
    <w:rsid w:val="00575D19"/>
    <w:rsid w:val="00584A37"/>
    <w:rsid w:val="00597F50"/>
    <w:rsid w:val="005B4DCF"/>
    <w:rsid w:val="005B5EFB"/>
    <w:rsid w:val="005C036C"/>
    <w:rsid w:val="005C3DF8"/>
    <w:rsid w:val="005D184E"/>
    <w:rsid w:val="005E1C60"/>
    <w:rsid w:val="005F011C"/>
    <w:rsid w:val="005F1375"/>
    <w:rsid w:val="005F169D"/>
    <w:rsid w:val="00600F0B"/>
    <w:rsid w:val="0062741A"/>
    <w:rsid w:val="0064415E"/>
    <w:rsid w:val="0064446F"/>
    <w:rsid w:val="00652052"/>
    <w:rsid w:val="00656063"/>
    <w:rsid w:val="006772F1"/>
    <w:rsid w:val="00690988"/>
    <w:rsid w:val="006A6137"/>
    <w:rsid w:val="006B053B"/>
    <w:rsid w:val="006B06F8"/>
    <w:rsid w:val="006B6F4D"/>
    <w:rsid w:val="006C7A52"/>
    <w:rsid w:val="006D10E3"/>
    <w:rsid w:val="006D71F0"/>
    <w:rsid w:val="006D7375"/>
    <w:rsid w:val="006E05C7"/>
    <w:rsid w:val="006E0938"/>
    <w:rsid w:val="006E3236"/>
    <w:rsid w:val="006F31FE"/>
    <w:rsid w:val="006F50BC"/>
    <w:rsid w:val="00722C54"/>
    <w:rsid w:val="0073108B"/>
    <w:rsid w:val="0073662B"/>
    <w:rsid w:val="007411C0"/>
    <w:rsid w:val="00752FA0"/>
    <w:rsid w:val="00753AF9"/>
    <w:rsid w:val="00754C4F"/>
    <w:rsid w:val="00754CF7"/>
    <w:rsid w:val="00762D55"/>
    <w:rsid w:val="00764632"/>
    <w:rsid w:val="00767BEC"/>
    <w:rsid w:val="00775E11"/>
    <w:rsid w:val="007B1500"/>
    <w:rsid w:val="007B1606"/>
    <w:rsid w:val="007B2335"/>
    <w:rsid w:val="007D21E6"/>
    <w:rsid w:val="007D675C"/>
    <w:rsid w:val="007F2DD3"/>
    <w:rsid w:val="00810B85"/>
    <w:rsid w:val="00827B15"/>
    <w:rsid w:val="008331BE"/>
    <w:rsid w:val="00841B6F"/>
    <w:rsid w:val="008617F0"/>
    <w:rsid w:val="008715C9"/>
    <w:rsid w:val="00872A32"/>
    <w:rsid w:val="00877714"/>
    <w:rsid w:val="00890F95"/>
    <w:rsid w:val="008A5CF1"/>
    <w:rsid w:val="008C5A09"/>
    <w:rsid w:val="008E745F"/>
    <w:rsid w:val="008F5796"/>
    <w:rsid w:val="009000BA"/>
    <w:rsid w:val="00914BA8"/>
    <w:rsid w:val="009207AD"/>
    <w:rsid w:val="009409EB"/>
    <w:rsid w:val="00964653"/>
    <w:rsid w:val="00970392"/>
    <w:rsid w:val="009745E8"/>
    <w:rsid w:val="00980851"/>
    <w:rsid w:val="0098299C"/>
    <w:rsid w:val="009847AB"/>
    <w:rsid w:val="00985DE4"/>
    <w:rsid w:val="00986F51"/>
    <w:rsid w:val="00994F88"/>
    <w:rsid w:val="009B6050"/>
    <w:rsid w:val="009C31C2"/>
    <w:rsid w:val="009D1492"/>
    <w:rsid w:val="009D3CCC"/>
    <w:rsid w:val="009D6ABC"/>
    <w:rsid w:val="009E1BC8"/>
    <w:rsid w:val="009E22D5"/>
    <w:rsid w:val="009E24C6"/>
    <w:rsid w:val="009E573B"/>
    <w:rsid w:val="009E69FA"/>
    <w:rsid w:val="009E6C75"/>
    <w:rsid w:val="00A0512B"/>
    <w:rsid w:val="00A05D9A"/>
    <w:rsid w:val="00A23B77"/>
    <w:rsid w:val="00A24212"/>
    <w:rsid w:val="00A24535"/>
    <w:rsid w:val="00A271E1"/>
    <w:rsid w:val="00A335E7"/>
    <w:rsid w:val="00A464AD"/>
    <w:rsid w:val="00A56E68"/>
    <w:rsid w:val="00A82D5E"/>
    <w:rsid w:val="00A96FA5"/>
    <w:rsid w:val="00AB0DDD"/>
    <w:rsid w:val="00AB1996"/>
    <w:rsid w:val="00AB4906"/>
    <w:rsid w:val="00AB6E03"/>
    <w:rsid w:val="00AC0947"/>
    <w:rsid w:val="00AC166B"/>
    <w:rsid w:val="00AD145F"/>
    <w:rsid w:val="00AE4C0A"/>
    <w:rsid w:val="00B01CA0"/>
    <w:rsid w:val="00B040A8"/>
    <w:rsid w:val="00B1390A"/>
    <w:rsid w:val="00B17562"/>
    <w:rsid w:val="00B21694"/>
    <w:rsid w:val="00B248BD"/>
    <w:rsid w:val="00B252D1"/>
    <w:rsid w:val="00B324C7"/>
    <w:rsid w:val="00B44A3B"/>
    <w:rsid w:val="00B47858"/>
    <w:rsid w:val="00B51A99"/>
    <w:rsid w:val="00B608F2"/>
    <w:rsid w:val="00B64584"/>
    <w:rsid w:val="00B722C9"/>
    <w:rsid w:val="00B829AB"/>
    <w:rsid w:val="00B96436"/>
    <w:rsid w:val="00B96CAB"/>
    <w:rsid w:val="00BA237C"/>
    <w:rsid w:val="00BB1535"/>
    <w:rsid w:val="00BB66D7"/>
    <w:rsid w:val="00BF2E21"/>
    <w:rsid w:val="00C00E95"/>
    <w:rsid w:val="00C00EA4"/>
    <w:rsid w:val="00C20CCA"/>
    <w:rsid w:val="00C36842"/>
    <w:rsid w:val="00C45700"/>
    <w:rsid w:val="00C46B1E"/>
    <w:rsid w:val="00C46DE5"/>
    <w:rsid w:val="00C538FF"/>
    <w:rsid w:val="00C61629"/>
    <w:rsid w:val="00C63F86"/>
    <w:rsid w:val="00C71BD3"/>
    <w:rsid w:val="00C85F2B"/>
    <w:rsid w:val="00C864F7"/>
    <w:rsid w:val="00C90686"/>
    <w:rsid w:val="00C919F5"/>
    <w:rsid w:val="00CA424D"/>
    <w:rsid w:val="00CB0B7A"/>
    <w:rsid w:val="00CB6EAF"/>
    <w:rsid w:val="00CB79B3"/>
    <w:rsid w:val="00CC7DC6"/>
    <w:rsid w:val="00CD3679"/>
    <w:rsid w:val="00CD4F7A"/>
    <w:rsid w:val="00CD71C1"/>
    <w:rsid w:val="00CD7A08"/>
    <w:rsid w:val="00CE19F6"/>
    <w:rsid w:val="00CE408F"/>
    <w:rsid w:val="00CE7690"/>
    <w:rsid w:val="00D00F94"/>
    <w:rsid w:val="00D20437"/>
    <w:rsid w:val="00D2095B"/>
    <w:rsid w:val="00D25B60"/>
    <w:rsid w:val="00D25F0D"/>
    <w:rsid w:val="00D410C6"/>
    <w:rsid w:val="00D56120"/>
    <w:rsid w:val="00D61BCA"/>
    <w:rsid w:val="00D710E5"/>
    <w:rsid w:val="00D7202D"/>
    <w:rsid w:val="00D72273"/>
    <w:rsid w:val="00D756DF"/>
    <w:rsid w:val="00D85240"/>
    <w:rsid w:val="00D93E9C"/>
    <w:rsid w:val="00D94AB3"/>
    <w:rsid w:val="00DA1A35"/>
    <w:rsid w:val="00DA4708"/>
    <w:rsid w:val="00DC4CFF"/>
    <w:rsid w:val="00DC7BD8"/>
    <w:rsid w:val="00DC7DCE"/>
    <w:rsid w:val="00DD6A65"/>
    <w:rsid w:val="00DE05BC"/>
    <w:rsid w:val="00DE26F2"/>
    <w:rsid w:val="00DE2AE0"/>
    <w:rsid w:val="00DE470C"/>
    <w:rsid w:val="00E0341A"/>
    <w:rsid w:val="00E05656"/>
    <w:rsid w:val="00E05AAD"/>
    <w:rsid w:val="00E17C2F"/>
    <w:rsid w:val="00E2171C"/>
    <w:rsid w:val="00E219CF"/>
    <w:rsid w:val="00E34556"/>
    <w:rsid w:val="00E34978"/>
    <w:rsid w:val="00E37E71"/>
    <w:rsid w:val="00E404B4"/>
    <w:rsid w:val="00E52014"/>
    <w:rsid w:val="00E54CF2"/>
    <w:rsid w:val="00E62FE2"/>
    <w:rsid w:val="00E66EB3"/>
    <w:rsid w:val="00E81840"/>
    <w:rsid w:val="00EB0F80"/>
    <w:rsid w:val="00EB5837"/>
    <w:rsid w:val="00EC186D"/>
    <w:rsid w:val="00EF11D3"/>
    <w:rsid w:val="00EF1C87"/>
    <w:rsid w:val="00EF317E"/>
    <w:rsid w:val="00EF3777"/>
    <w:rsid w:val="00F068D0"/>
    <w:rsid w:val="00F20F90"/>
    <w:rsid w:val="00F32760"/>
    <w:rsid w:val="00F35EC5"/>
    <w:rsid w:val="00F4765E"/>
    <w:rsid w:val="00F5232F"/>
    <w:rsid w:val="00F64202"/>
    <w:rsid w:val="00F6447B"/>
    <w:rsid w:val="00F674B6"/>
    <w:rsid w:val="00F807BE"/>
    <w:rsid w:val="00F808FD"/>
    <w:rsid w:val="00F85B9B"/>
    <w:rsid w:val="00FA0F91"/>
    <w:rsid w:val="00FA1F28"/>
    <w:rsid w:val="00FA3792"/>
    <w:rsid w:val="00FA61F6"/>
    <w:rsid w:val="00FC05CC"/>
    <w:rsid w:val="00FC663E"/>
    <w:rsid w:val="00FC6F80"/>
    <w:rsid w:val="00FC7B65"/>
    <w:rsid w:val="00FD001E"/>
    <w:rsid w:val="00FD4A35"/>
    <w:rsid w:val="00FD5E29"/>
    <w:rsid w:val="00FF1DCD"/>
    <w:rsid w:val="00FF2811"/>
    <w:rsid w:val="00FF494B"/>
    <w:rsid w:val="00FF49E1"/>
    <w:rsid w:val="00FF59B4"/>
    <w:rsid w:val="00FF5AED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25F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D1492"/>
    <w:pPr>
      <w:keepNext/>
      <w:keepLines/>
      <w:tabs>
        <w:tab w:val="left" w:pos="4770"/>
      </w:tabs>
      <w:spacing w:after="200" w:line="240" w:lineRule="auto"/>
      <w:contextualSpacing/>
      <w:outlineLvl w:val="0"/>
    </w:pPr>
    <w:rPr>
      <w:rFonts w:eastAsiaTheme="majorEastAsia" w:cstheme="majorBidi"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492"/>
    <w:rPr>
      <w:rFonts w:ascii="Arial" w:eastAsiaTheme="majorEastAsia" w:hAnsi="Arial" w:cstheme="majorBidi"/>
      <w:noProof/>
      <w:sz w:val="36"/>
      <w:szCs w:val="28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D1492"/>
    <w:pPr>
      <w:keepNext/>
      <w:keepLines/>
      <w:tabs>
        <w:tab w:val="left" w:pos="4770"/>
      </w:tabs>
      <w:spacing w:after="200" w:line="240" w:lineRule="auto"/>
      <w:contextualSpacing/>
      <w:outlineLvl w:val="0"/>
    </w:pPr>
    <w:rPr>
      <w:rFonts w:eastAsiaTheme="majorEastAsia" w:cstheme="majorBidi"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492"/>
    <w:rPr>
      <w:rFonts w:ascii="Arial" w:eastAsiaTheme="majorEastAsia" w:hAnsi="Arial" w:cstheme="majorBidi"/>
      <w:noProof/>
      <w:sz w:val="36"/>
      <w:szCs w:val="28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ECDE-BB06-493D-92F9-99CE490C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Heeyol Lee</dc:creator>
  <cp:lastModifiedBy>Becca Moran</cp:lastModifiedBy>
  <cp:revision>2</cp:revision>
  <cp:lastPrinted>2014-10-08T17:56:00Z</cp:lastPrinted>
  <dcterms:created xsi:type="dcterms:W3CDTF">2016-04-20T16:09:00Z</dcterms:created>
  <dcterms:modified xsi:type="dcterms:W3CDTF">2016-04-20T16:09:00Z</dcterms:modified>
</cp:coreProperties>
</file>